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6178"/>
      </w:tblGrid>
      <w:tr w:rsidR="00E73A1A" w:rsidRPr="003F603B" w14:paraId="10FA7F2B" w14:textId="77777777" w:rsidTr="00EE2370">
        <w:trPr>
          <w:trHeight w:val="810"/>
        </w:trPr>
        <w:tc>
          <w:tcPr>
            <w:tcW w:w="3230" w:type="dxa"/>
          </w:tcPr>
          <w:p w14:paraId="6B2C68DF" w14:textId="77777777" w:rsidR="00DB01BC" w:rsidRPr="003F603B" w:rsidRDefault="00DB01BC" w:rsidP="00EE2370">
            <w:pPr>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ỦY BAN NHÂN DÂN</w:t>
            </w:r>
            <w:r w:rsidRPr="003F603B">
              <w:rPr>
                <w:rFonts w:ascii="Times New Roman" w:eastAsia="Times New Roman" w:hAnsi="Times New Roman" w:cs="Times New Roman"/>
                <w:b/>
                <w:bCs/>
                <w:sz w:val="28"/>
                <w:szCs w:val="28"/>
                <w:lang w:val="vi-VN" w:eastAsia="vi-VN"/>
              </w:rPr>
              <w:br/>
              <w:t>TỈNH QUẢNG TRỊ</w:t>
            </w:r>
          </w:p>
          <w:p w14:paraId="21C01C70" w14:textId="77777777" w:rsidR="00DB01BC" w:rsidRPr="003F603B" w:rsidRDefault="00DB01BC" w:rsidP="00EE2370">
            <w:pPr>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721728" behindDoc="0" locked="0" layoutInCell="1" allowOverlap="1" wp14:anchorId="773CC9D3" wp14:editId="30BE3FCA">
                      <wp:simplePos x="0" y="0"/>
                      <wp:positionH relativeFrom="column">
                        <wp:posOffset>523776</wp:posOffset>
                      </wp:positionH>
                      <wp:positionV relativeFrom="paragraph">
                        <wp:posOffset>20320</wp:posOffset>
                      </wp:positionV>
                      <wp:extent cx="86677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F2C63EE" id="_x0000_t32" coordsize="21600,21600" o:spt="32" o:oned="t" path="m,l21600,21600e" filled="f">
                      <v:path arrowok="t" fillok="f" o:connecttype="none"/>
                      <o:lock v:ext="edit" shapetype="t"/>
                    </v:shapetype>
                    <v:shape id="Straight Arrow Connector 10" o:spid="_x0000_s1026" type="#_x0000_t32" style="position:absolute;margin-left:41.25pt;margin-top:1.6pt;width:68.25pt;height:0;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U70QEAAIwDAAAOAAAAZHJzL2Uyb0RvYy54bWysU01v2zAMvQ/YfxB0X5wESNo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"/>
                  </w:pict>
                </mc:Fallback>
              </mc:AlternateContent>
            </w:r>
          </w:p>
        </w:tc>
        <w:tc>
          <w:tcPr>
            <w:tcW w:w="6178" w:type="dxa"/>
          </w:tcPr>
          <w:p w14:paraId="620FBE0A" w14:textId="77777777" w:rsidR="00DB01BC" w:rsidRPr="003F603B" w:rsidRDefault="00DB01BC" w:rsidP="00EE2370">
            <w:pPr>
              <w:jc w:val="center"/>
              <w:rPr>
                <w:rFonts w:ascii="Times New Roman" w:eastAsia="Times New Roman" w:hAnsi="Times New Roman" w:cs="Times New Roman"/>
                <w:b/>
                <w:bCs/>
                <w:sz w:val="16"/>
                <w:szCs w:val="16"/>
                <w:lang w:val="vi-VN" w:eastAsia="vi-VN"/>
              </w:rPr>
            </w:pPr>
            <w:r w:rsidRPr="003F603B">
              <w:rPr>
                <w:rFonts w:ascii="Times New Roman" w:eastAsia="Times New Roman" w:hAnsi="Times New Roman" w:cs="Times New Roman"/>
                <w:b/>
                <w:bCs/>
                <w:noProof/>
                <w:sz w:val="27"/>
                <w:szCs w:val="27"/>
              </w:rPr>
              <mc:AlternateContent>
                <mc:Choice Requires="wps">
                  <w:drawing>
                    <wp:anchor distT="4294967294" distB="4294967294" distL="114300" distR="114300" simplePos="0" relativeHeight="251722752" behindDoc="0" locked="0" layoutInCell="1" allowOverlap="1" wp14:anchorId="10D8F02B" wp14:editId="4B1AECDE">
                      <wp:simplePos x="0" y="0"/>
                      <wp:positionH relativeFrom="column">
                        <wp:posOffset>987552</wp:posOffset>
                      </wp:positionH>
                      <wp:positionV relativeFrom="paragraph">
                        <wp:posOffset>407416</wp:posOffset>
                      </wp:positionV>
                      <wp:extent cx="15906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5D037E" id="Straight Arrow Connector 11" o:spid="_x0000_s1026" type="#_x0000_t32" style="position:absolute;margin-left:77.75pt;margin-top:32.1pt;width:125.25pt;height:0;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"/>
                  </w:pict>
                </mc:Fallback>
              </mc:AlternateContent>
            </w:r>
            <w:r w:rsidRPr="003F603B">
              <w:rPr>
                <w:rFonts w:ascii="Times New Roman" w:eastAsia="Times New Roman" w:hAnsi="Times New Roman" w:cs="Times New Roman"/>
                <w:b/>
                <w:bCs/>
                <w:sz w:val="27"/>
                <w:szCs w:val="27"/>
                <w:lang w:val="vi-VN" w:eastAsia="vi-VN"/>
              </w:rPr>
              <w:t>CỘNG HÒA XÃ HỘI CHỦ NGHĨA VIỆT NAM</w:t>
            </w:r>
            <w:r w:rsidRPr="003F603B">
              <w:rPr>
                <w:rFonts w:ascii="Times New Roman" w:eastAsia="Times New Roman" w:hAnsi="Times New Roman" w:cs="Times New Roman"/>
                <w:b/>
                <w:bCs/>
                <w:sz w:val="26"/>
                <w:szCs w:val="28"/>
                <w:lang w:val="vi-VN" w:eastAsia="vi-VN"/>
              </w:rPr>
              <w:br/>
            </w:r>
            <w:r w:rsidRPr="003F603B">
              <w:rPr>
                <w:rFonts w:ascii="Times New Roman" w:eastAsia="Times New Roman" w:hAnsi="Times New Roman" w:cs="Times New Roman"/>
                <w:b/>
                <w:bCs/>
                <w:sz w:val="28"/>
                <w:szCs w:val="28"/>
                <w:lang w:val="vi-VN" w:eastAsia="vi-VN"/>
              </w:rPr>
              <w:t>Độc lập - Tự do - Hạnh phúc</w:t>
            </w:r>
            <w:r w:rsidRPr="003F603B">
              <w:rPr>
                <w:rFonts w:ascii="Times New Roman" w:eastAsia="Times New Roman" w:hAnsi="Times New Roman" w:cs="Times New Roman"/>
                <w:b/>
                <w:bCs/>
                <w:sz w:val="28"/>
                <w:szCs w:val="28"/>
                <w:lang w:val="vi-VN" w:eastAsia="vi-VN"/>
              </w:rPr>
              <w:br/>
            </w:r>
          </w:p>
        </w:tc>
      </w:tr>
      <w:tr w:rsidR="00E73A1A" w:rsidRPr="003F603B" w14:paraId="157B26BD" w14:textId="77777777" w:rsidTr="00EE2370">
        <w:trPr>
          <w:trHeight w:val="90"/>
        </w:trPr>
        <w:tc>
          <w:tcPr>
            <w:tcW w:w="3230" w:type="dxa"/>
          </w:tcPr>
          <w:p w14:paraId="74ED5FEC" w14:textId="55AA9CF1" w:rsidR="00DB01BC" w:rsidRPr="003F603B" w:rsidRDefault="001D3F46" w:rsidP="00886E9B">
            <w:pP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sz w:val="28"/>
                <w:szCs w:val="28"/>
                <w:lang w:eastAsia="vi-VN"/>
              </w:rPr>
              <w:t xml:space="preserve"> </w:t>
            </w:r>
            <w:r w:rsidR="00DB01BC" w:rsidRPr="003F603B">
              <w:rPr>
                <w:rFonts w:ascii="Times New Roman" w:eastAsia="Times New Roman" w:hAnsi="Times New Roman" w:cs="Times New Roman"/>
                <w:sz w:val="28"/>
                <w:szCs w:val="28"/>
                <w:lang w:val="vi-VN" w:eastAsia="vi-VN"/>
              </w:rPr>
              <w:t xml:space="preserve">Số: </w:t>
            </w:r>
            <w:r w:rsidR="00DB01BC" w:rsidRPr="003F603B">
              <w:rPr>
                <w:rFonts w:ascii="Times New Roman" w:eastAsia="Times New Roman" w:hAnsi="Times New Roman" w:cs="Times New Roman"/>
                <w:sz w:val="28"/>
                <w:szCs w:val="28"/>
                <w:lang w:eastAsia="vi-VN"/>
              </w:rPr>
              <w:t xml:space="preserve">   </w:t>
            </w:r>
            <w:r w:rsidR="00384765" w:rsidRPr="003F603B">
              <w:rPr>
                <w:rFonts w:ascii="Times New Roman" w:eastAsia="Times New Roman" w:hAnsi="Times New Roman" w:cs="Times New Roman"/>
                <w:sz w:val="28"/>
                <w:szCs w:val="28"/>
                <w:lang w:eastAsia="vi-VN"/>
              </w:rPr>
              <w:t xml:space="preserve">   </w:t>
            </w:r>
            <w:r w:rsidR="00DB01BC" w:rsidRPr="003F603B">
              <w:rPr>
                <w:rFonts w:ascii="Times New Roman" w:eastAsia="Times New Roman" w:hAnsi="Times New Roman" w:cs="Times New Roman"/>
                <w:sz w:val="28"/>
                <w:szCs w:val="28"/>
                <w:lang w:eastAsia="vi-VN"/>
              </w:rPr>
              <w:t xml:space="preserve"> </w:t>
            </w:r>
            <w:r w:rsidR="00384765" w:rsidRPr="003F603B">
              <w:rPr>
                <w:rFonts w:ascii="Times New Roman" w:eastAsia="Times New Roman" w:hAnsi="Times New Roman" w:cs="Times New Roman"/>
                <w:sz w:val="28"/>
                <w:szCs w:val="28"/>
                <w:lang w:eastAsia="vi-VN"/>
              </w:rPr>
              <w:t>/202</w:t>
            </w:r>
            <w:r w:rsidR="00886E9B" w:rsidRPr="003F603B">
              <w:rPr>
                <w:rFonts w:ascii="Times New Roman" w:eastAsia="Times New Roman" w:hAnsi="Times New Roman" w:cs="Times New Roman"/>
                <w:sz w:val="28"/>
                <w:szCs w:val="28"/>
                <w:lang w:eastAsia="vi-VN"/>
              </w:rPr>
              <w:t>6</w:t>
            </w:r>
            <w:r w:rsidR="00DB01BC" w:rsidRPr="003F603B">
              <w:rPr>
                <w:rFonts w:ascii="Times New Roman" w:eastAsia="Times New Roman" w:hAnsi="Times New Roman" w:cs="Times New Roman"/>
                <w:sz w:val="28"/>
                <w:szCs w:val="28"/>
                <w:lang w:eastAsia="vi-VN"/>
              </w:rPr>
              <w:t>/</w:t>
            </w:r>
            <w:r w:rsidR="00DB01BC" w:rsidRPr="003F603B">
              <w:rPr>
                <w:rFonts w:ascii="Times New Roman" w:eastAsia="Times New Roman" w:hAnsi="Times New Roman" w:cs="Times New Roman"/>
                <w:sz w:val="28"/>
                <w:szCs w:val="28"/>
                <w:lang w:val="vi-VN" w:eastAsia="vi-VN"/>
              </w:rPr>
              <w:t>QĐ-UBND</w:t>
            </w:r>
          </w:p>
        </w:tc>
        <w:tc>
          <w:tcPr>
            <w:tcW w:w="6178" w:type="dxa"/>
          </w:tcPr>
          <w:p w14:paraId="5185CFA1" w14:textId="5C260B35" w:rsidR="00DB01BC" w:rsidRPr="003F603B" w:rsidRDefault="00384765" w:rsidP="00EE2370">
            <w:pPr>
              <w:jc w:val="center"/>
              <w:rPr>
                <w:rFonts w:ascii="Times New Roman" w:eastAsia="Times New Roman" w:hAnsi="Times New Roman" w:cs="Times New Roman"/>
                <w:b/>
                <w:bCs/>
                <w:noProof/>
                <w:sz w:val="27"/>
                <w:szCs w:val="27"/>
              </w:rPr>
            </w:pPr>
            <w:r w:rsidRPr="003F603B">
              <w:rPr>
                <w:rFonts w:ascii="Times New Roman" w:eastAsia="Times New Roman" w:hAnsi="Times New Roman" w:cs="Times New Roman"/>
                <w:i/>
                <w:iCs/>
                <w:sz w:val="28"/>
                <w:szCs w:val="28"/>
                <w:lang w:eastAsia="vi-VN"/>
              </w:rPr>
              <w:t xml:space="preserve">        </w:t>
            </w:r>
            <w:r w:rsidR="00DB01BC" w:rsidRPr="003F603B">
              <w:rPr>
                <w:rFonts w:ascii="Times New Roman" w:eastAsia="Times New Roman" w:hAnsi="Times New Roman" w:cs="Times New Roman"/>
                <w:i/>
                <w:iCs/>
                <w:sz w:val="28"/>
                <w:szCs w:val="28"/>
                <w:lang w:val="vi-VN" w:eastAsia="vi-VN"/>
              </w:rPr>
              <w:t>Quảng Trị, ngày         tháng       năm 202</w:t>
            </w:r>
            <w:r w:rsidR="00886E9B" w:rsidRPr="003F603B">
              <w:rPr>
                <w:rFonts w:ascii="Times New Roman" w:eastAsia="Times New Roman" w:hAnsi="Times New Roman" w:cs="Times New Roman"/>
                <w:i/>
                <w:iCs/>
                <w:sz w:val="28"/>
                <w:szCs w:val="28"/>
                <w:lang w:eastAsia="vi-VN"/>
              </w:rPr>
              <w:t>6</w:t>
            </w:r>
          </w:p>
        </w:tc>
      </w:tr>
    </w:tbl>
    <w:p w14:paraId="26FF2C66" w14:textId="77777777" w:rsidR="00CD6849" w:rsidRPr="003F603B" w:rsidRDefault="00CD6849" w:rsidP="00EE2370">
      <w:pPr>
        <w:shd w:val="clear" w:color="auto" w:fill="FFFFFF"/>
        <w:spacing w:after="0" w:line="240" w:lineRule="auto"/>
        <w:rPr>
          <w:rFonts w:ascii="Times New Roman" w:eastAsia="Times New Roman" w:hAnsi="Times New Roman" w:cs="Times New Roman"/>
          <w:b/>
          <w:bCs/>
          <w:sz w:val="6"/>
          <w:szCs w:val="18"/>
          <w:lang w:val="vi-VN" w:eastAsia="vi-VN"/>
        </w:rPr>
      </w:pPr>
      <w:bookmarkStart w:id="0" w:name="loai_1"/>
    </w:p>
    <w:p w14:paraId="6DFE2A05" w14:textId="74B02EE3" w:rsidR="00EE2370" w:rsidRPr="003F603B" w:rsidRDefault="00444C7E" w:rsidP="00444C7E">
      <w:pPr>
        <w:shd w:val="clear" w:color="auto" w:fill="FFFFFF"/>
        <w:spacing w:after="0" w:line="240" w:lineRule="auto"/>
        <w:rPr>
          <w:rFonts w:ascii="Times New Roman" w:eastAsia="Times New Roman" w:hAnsi="Times New Roman" w:cs="Times New Roman"/>
          <w:b/>
          <w:bCs/>
          <w:sz w:val="14"/>
          <w:szCs w:val="14"/>
          <w:lang w:eastAsia="vi-VN"/>
        </w:rPr>
      </w:pPr>
      <w:r w:rsidRPr="003F603B">
        <w:rPr>
          <w:rFonts w:ascii="Times New Roman" w:eastAsia="Times New Roman" w:hAnsi="Times New Roman" w:cs="Times New Roman"/>
          <w:b/>
          <w:bCs/>
          <w:sz w:val="24"/>
          <w:szCs w:val="24"/>
          <w:lang w:eastAsia="vi-VN"/>
        </w:rPr>
        <w:t xml:space="preserve">                 DỰ THẢO</w:t>
      </w:r>
    </w:p>
    <w:p w14:paraId="0DBFA6C5" w14:textId="77777777" w:rsidR="00A15C16" w:rsidRPr="003F603B" w:rsidRDefault="00A15C16"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18995D3F" w14:textId="77777777" w:rsidR="00886E9B" w:rsidRPr="003F603B" w:rsidRDefault="00886E9B" w:rsidP="00886E9B">
      <w:pPr>
        <w:shd w:val="clear" w:color="auto" w:fill="FFFFFF"/>
        <w:spacing w:after="12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QUYẾT ĐỊNH</w:t>
      </w:r>
    </w:p>
    <w:p w14:paraId="0F49835A" w14:textId="1CD44827" w:rsidR="0097270B" w:rsidRPr="003F603B" w:rsidRDefault="0097270B" w:rsidP="00886E9B">
      <w:pPr>
        <w:shd w:val="clear" w:color="auto" w:fill="FFFFFF"/>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eastAsia="vi-VN"/>
        </w:rPr>
        <w:t>P</w:t>
      </w:r>
      <w:r w:rsidR="00886E9B" w:rsidRPr="003F603B">
        <w:rPr>
          <w:rFonts w:ascii="Times New Roman" w:eastAsia="Times New Roman" w:hAnsi="Times New Roman" w:cs="Times New Roman"/>
          <w:b/>
          <w:bCs/>
          <w:sz w:val="28"/>
          <w:szCs w:val="28"/>
          <w:lang w:val="vi-VN" w:eastAsia="vi-VN"/>
        </w:rPr>
        <w:t xml:space="preserve">hân cấp </w:t>
      </w:r>
      <w:r w:rsidR="001F5523" w:rsidRPr="003F603B">
        <w:rPr>
          <w:rFonts w:ascii="Times New Roman" w:eastAsia="Times New Roman" w:hAnsi="Times New Roman" w:cs="Times New Roman"/>
          <w:b/>
          <w:bCs/>
          <w:sz w:val="28"/>
          <w:szCs w:val="28"/>
          <w:lang w:eastAsia="vi-VN"/>
        </w:rPr>
        <w:t xml:space="preserve">thẩm quyền </w:t>
      </w:r>
      <w:r w:rsidR="00886E9B" w:rsidRPr="003F603B">
        <w:rPr>
          <w:rFonts w:ascii="Times New Roman" w:eastAsia="Times New Roman" w:hAnsi="Times New Roman" w:cs="Times New Roman"/>
          <w:b/>
          <w:bCs/>
          <w:sz w:val="28"/>
          <w:szCs w:val="28"/>
          <w:lang w:val="vi-VN" w:eastAsia="vi-VN"/>
        </w:rPr>
        <w:t>quản lý và sử dụng kinh phí chi thường</w:t>
      </w:r>
      <w:r w:rsidRPr="003F603B">
        <w:rPr>
          <w:rFonts w:ascii="Times New Roman" w:eastAsia="Times New Roman" w:hAnsi="Times New Roman" w:cs="Times New Roman"/>
          <w:b/>
          <w:bCs/>
          <w:sz w:val="28"/>
          <w:szCs w:val="28"/>
          <w:lang w:eastAsia="vi-VN"/>
        </w:rPr>
        <w:t xml:space="preserve"> </w:t>
      </w:r>
      <w:r w:rsidR="00886E9B" w:rsidRPr="003F603B">
        <w:rPr>
          <w:rFonts w:ascii="Times New Roman" w:eastAsia="Times New Roman" w:hAnsi="Times New Roman" w:cs="Times New Roman"/>
          <w:b/>
          <w:bCs/>
          <w:sz w:val="28"/>
          <w:szCs w:val="28"/>
          <w:lang w:val="vi-VN" w:eastAsia="vi-VN"/>
        </w:rPr>
        <w:t xml:space="preserve">xuyên </w:t>
      </w:r>
    </w:p>
    <w:p w14:paraId="29151482" w14:textId="7E01348A" w:rsidR="00886E9B" w:rsidRPr="003F603B" w:rsidRDefault="00886E9B" w:rsidP="00886E9B">
      <w:pPr>
        <w:shd w:val="clear" w:color="auto" w:fill="FFFFFF"/>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thực hiện chính sách, chế độ ưu đãi người có công với cách mạng,</w:t>
      </w:r>
    </w:p>
    <w:p w14:paraId="5CCC1622" w14:textId="77777777" w:rsidR="0097270B" w:rsidRPr="003F603B" w:rsidRDefault="00886E9B" w:rsidP="00886E9B">
      <w:pPr>
        <w:shd w:val="clear" w:color="auto" w:fill="FFFFFF"/>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 xml:space="preserve">thân nhân của người có công với cách mạng và người trực tiếp </w:t>
      </w:r>
    </w:p>
    <w:p w14:paraId="0001EFBF" w14:textId="1FC656A9" w:rsidR="00886E9B" w:rsidRPr="003F603B" w:rsidRDefault="00886E9B" w:rsidP="00886E9B">
      <w:pPr>
        <w:shd w:val="clear" w:color="auto" w:fill="FFFFFF"/>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tham gia</w:t>
      </w:r>
      <w:r w:rsidR="0097270B" w:rsidRPr="003F603B">
        <w:rPr>
          <w:rFonts w:ascii="Times New Roman" w:eastAsia="Times New Roman" w:hAnsi="Times New Roman" w:cs="Times New Roman"/>
          <w:b/>
          <w:bCs/>
          <w:sz w:val="28"/>
          <w:szCs w:val="28"/>
          <w:lang w:eastAsia="vi-VN"/>
        </w:rPr>
        <w:t xml:space="preserve"> </w:t>
      </w:r>
      <w:r w:rsidRPr="003F603B">
        <w:rPr>
          <w:rFonts w:ascii="Times New Roman" w:eastAsia="Times New Roman" w:hAnsi="Times New Roman" w:cs="Times New Roman"/>
          <w:b/>
          <w:bCs/>
          <w:sz w:val="28"/>
          <w:szCs w:val="28"/>
          <w:lang w:val="vi-VN" w:eastAsia="vi-VN"/>
        </w:rPr>
        <w:t xml:space="preserve">kháng chiến trên địa bàn </w:t>
      </w:r>
      <w:r w:rsidR="0094512D" w:rsidRPr="003F603B">
        <w:rPr>
          <w:rFonts w:ascii="Times New Roman" w:eastAsia="Times New Roman" w:hAnsi="Times New Roman" w:cs="Times New Roman"/>
          <w:b/>
          <w:bCs/>
          <w:sz w:val="28"/>
          <w:szCs w:val="28"/>
          <w:lang w:eastAsia="vi-VN"/>
        </w:rPr>
        <w:t>t</w:t>
      </w:r>
      <w:r w:rsidRPr="003F603B">
        <w:rPr>
          <w:rFonts w:ascii="Times New Roman" w:eastAsia="Times New Roman" w:hAnsi="Times New Roman" w:cs="Times New Roman"/>
          <w:b/>
          <w:bCs/>
          <w:sz w:val="28"/>
          <w:szCs w:val="28"/>
          <w:lang w:val="vi-VN" w:eastAsia="vi-VN"/>
        </w:rPr>
        <w:t>ỉnh Quảng Trị</w:t>
      </w:r>
    </w:p>
    <w:p w14:paraId="5DB005CC" w14:textId="77777777" w:rsidR="00886E9B" w:rsidRPr="003F603B" w:rsidRDefault="00886E9B" w:rsidP="00886E9B">
      <w:pPr>
        <w:shd w:val="clear" w:color="auto" w:fill="FFFFFF"/>
        <w:spacing w:before="24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Luật Tổ chức chính quyền địa phương số 72/2025/QH15; </w:t>
      </w:r>
    </w:p>
    <w:p w14:paraId="44DB5B4B" w14:textId="77777777"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Căn cứ Luật Ban hành văn bản quy phạm pháp luật số 64/2025/QH15; được sửa đổi, bổ sung bởi Luật số 87/2025/QH15;</w:t>
      </w:r>
    </w:p>
    <w:p w14:paraId="2E4A3393" w14:textId="77777777"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Căn cứ Luật Ngân sách nhà nước số 89/2025/QH15;</w:t>
      </w:r>
    </w:p>
    <w:p w14:paraId="6FA95462" w14:textId="77777777"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Pháp lệnh Ưu đãi người có công với cách mạng số 02/2020/UBTVQH14; </w:t>
      </w:r>
    </w:p>
    <w:p w14:paraId="4E172677" w14:textId="14AC4874"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Nghị định số 75/2021/NĐ-CP </w:t>
      </w:r>
      <w:r w:rsidR="00B64F92" w:rsidRPr="003F603B">
        <w:rPr>
          <w:rFonts w:ascii="Times New Roman" w:eastAsia="Times New Roman" w:hAnsi="Times New Roman" w:cs="Times New Roman"/>
          <w:i/>
          <w:iCs/>
          <w:sz w:val="28"/>
          <w:szCs w:val="28"/>
          <w:lang w:eastAsia="vi-VN"/>
        </w:rPr>
        <w:t xml:space="preserve">của Chính phủ </w:t>
      </w:r>
      <w:r w:rsidRPr="003F603B">
        <w:rPr>
          <w:rFonts w:ascii="Times New Roman" w:eastAsia="Times New Roman" w:hAnsi="Times New Roman" w:cs="Times New Roman"/>
          <w:i/>
          <w:iCs/>
          <w:sz w:val="28"/>
          <w:szCs w:val="28"/>
          <w:lang w:val="vi-VN" w:eastAsia="vi-VN"/>
        </w:rPr>
        <w:t>quy định mức hưởng trợ cấp, phụ cấp và các chế độ ưu đãi người có công với cách mạng</w:t>
      </w:r>
      <w:r w:rsidR="0094512D" w:rsidRPr="003F603B">
        <w:rPr>
          <w:rFonts w:ascii="Times New Roman" w:eastAsia="Times New Roman" w:hAnsi="Times New Roman" w:cs="Times New Roman"/>
          <w:i/>
          <w:iCs/>
          <w:sz w:val="28"/>
          <w:szCs w:val="28"/>
          <w:lang w:eastAsia="vi-VN"/>
        </w:rPr>
        <w:t>;</w:t>
      </w:r>
      <w:r w:rsidRPr="003F603B">
        <w:rPr>
          <w:rFonts w:ascii="Times New Roman" w:eastAsia="Times New Roman" w:hAnsi="Times New Roman" w:cs="Times New Roman"/>
          <w:i/>
          <w:iCs/>
          <w:sz w:val="28"/>
          <w:szCs w:val="28"/>
          <w:lang w:val="vi-VN" w:eastAsia="vi-VN"/>
        </w:rPr>
        <w:t xml:space="preserve"> được sửa đổi, bổ sung bởi Nghị định số 55/2023/NĐ-CP, Nghị định số 77/2024/NĐ-CP;</w:t>
      </w:r>
    </w:p>
    <w:p w14:paraId="692B8E9A" w14:textId="0F84A2C2"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Nghị định số 131/2021/NĐ-CP </w:t>
      </w:r>
      <w:r w:rsidR="00167BC2" w:rsidRPr="003F603B">
        <w:rPr>
          <w:rFonts w:ascii="Times New Roman" w:eastAsia="Times New Roman" w:hAnsi="Times New Roman" w:cs="Times New Roman"/>
          <w:i/>
          <w:iCs/>
          <w:sz w:val="28"/>
          <w:szCs w:val="28"/>
          <w:lang w:eastAsia="vi-VN"/>
        </w:rPr>
        <w:t xml:space="preserve">của Chính phủ </w:t>
      </w:r>
      <w:r w:rsidRPr="003F603B">
        <w:rPr>
          <w:rFonts w:ascii="Times New Roman" w:eastAsia="Times New Roman" w:hAnsi="Times New Roman" w:cs="Times New Roman"/>
          <w:i/>
          <w:iCs/>
          <w:sz w:val="28"/>
          <w:szCs w:val="28"/>
          <w:lang w:val="vi-VN" w:eastAsia="vi-VN"/>
        </w:rPr>
        <w:t>quy định chi tiết và biện pháp thi hành Pháp lệnh Ưu đãi người có công với cách mạng;</w:t>
      </w:r>
    </w:p>
    <w:p w14:paraId="470A8EF3" w14:textId="57F41B5C"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Nghị định số 128/2025/NĐ-CP </w:t>
      </w:r>
      <w:r w:rsidR="00167BC2" w:rsidRPr="003F603B">
        <w:rPr>
          <w:rFonts w:ascii="Times New Roman" w:eastAsia="Times New Roman" w:hAnsi="Times New Roman" w:cs="Times New Roman"/>
          <w:i/>
          <w:iCs/>
          <w:sz w:val="28"/>
          <w:szCs w:val="28"/>
          <w:lang w:eastAsia="vi-VN"/>
        </w:rPr>
        <w:t xml:space="preserve">của Chính phủ </w:t>
      </w:r>
      <w:r w:rsidRPr="003F603B">
        <w:rPr>
          <w:rFonts w:ascii="Times New Roman" w:eastAsia="Times New Roman" w:hAnsi="Times New Roman" w:cs="Times New Roman"/>
          <w:i/>
          <w:iCs/>
          <w:sz w:val="28"/>
          <w:szCs w:val="28"/>
          <w:lang w:val="vi-VN" w:eastAsia="vi-VN"/>
        </w:rPr>
        <w:t>quy định về phân quyền, phân cấp trong quản lý nhà nước lĩnh vực Nội vụ;</w:t>
      </w:r>
    </w:p>
    <w:p w14:paraId="7B1AD46B" w14:textId="42C3F1FD"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Nghị định số 129/2025/NĐ-CP </w:t>
      </w:r>
      <w:r w:rsidR="00167BC2" w:rsidRPr="003F603B">
        <w:rPr>
          <w:rFonts w:ascii="Times New Roman" w:eastAsia="Times New Roman" w:hAnsi="Times New Roman" w:cs="Times New Roman"/>
          <w:i/>
          <w:iCs/>
          <w:sz w:val="28"/>
          <w:szCs w:val="28"/>
          <w:lang w:eastAsia="vi-VN"/>
        </w:rPr>
        <w:t xml:space="preserve">của Chính phủ </w:t>
      </w:r>
      <w:r w:rsidRPr="003F603B">
        <w:rPr>
          <w:rFonts w:ascii="Times New Roman" w:eastAsia="Times New Roman" w:hAnsi="Times New Roman" w:cs="Times New Roman"/>
          <w:i/>
          <w:iCs/>
          <w:sz w:val="28"/>
          <w:szCs w:val="28"/>
          <w:lang w:val="vi-VN" w:eastAsia="vi-VN"/>
        </w:rPr>
        <w:t>quy định về phân định thẩm quyền của chính quyền địa phương 02 cấp trong lĩnh vực quản lý nhà nước của Bộ Nội vụ;</w:t>
      </w:r>
    </w:p>
    <w:p w14:paraId="4F540C66" w14:textId="1D39F6F5"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Thông tư số 44/2022/TT-BTC </w:t>
      </w:r>
      <w:r w:rsidR="00167BC2" w:rsidRPr="003F603B">
        <w:rPr>
          <w:rFonts w:ascii="Times New Roman" w:eastAsia="Times New Roman" w:hAnsi="Times New Roman" w:cs="Times New Roman"/>
          <w:i/>
          <w:iCs/>
          <w:sz w:val="28"/>
          <w:szCs w:val="28"/>
          <w:lang w:eastAsia="vi-VN"/>
        </w:rPr>
        <w:t xml:space="preserve">của Bộ trưởng Bộ </w:t>
      </w:r>
      <w:r w:rsidR="00FF5A88" w:rsidRPr="003F603B">
        <w:rPr>
          <w:rFonts w:ascii="Times New Roman" w:eastAsia="Times New Roman" w:hAnsi="Times New Roman" w:cs="Times New Roman"/>
          <w:i/>
          <w:iCs/>
          <w:sz w:val="28"/>
          <w:szCs w:val="28"/>
          <w:lang w:eastAsia="vi-VN"/>
        </w:rPr>
        <w:t>Tài chính</w:t>
      </w:r>
      <w:r w:rsidR="00167BC2" w:rsidRPr="003F603B">
        <w:rPr>
          <w:rFonts w:ascii="Times New Roman" w:eastAsia="Times New Roman" w:hAnsi="Times New Roman" w:cs="Times New Roman"/>
          <w:i/>
          <w:iCs/>
          <w:sz w:val="28"/>
          <w:szCs w:val="28"/>
          <w:lang w:eastAsia="vi-VN"/>
        </w:rPr>
        <w:t xml:space="preserve"> </w:t>
      </w:r>
      <w:r w:rsidRPr="003F603B">
        <w:rPr>
          <w:rFonts w:ascii="Times New Roman" w:eastAsia="Times New Roman" w:hAnsi="Times New Roman" w:cs="Times New Roman"/>
          <w:i/>
          <w:iCs/>
          <w:sz w:val="28"/>
          <w:szCs w:val="28"/>
          <w:lang w:val="vi-VN" w:eastAsia="vi-VN"/>
        </w:rP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00167BC2" w:rsidRPr="003F603B">
        <w:rPr>
          <w:rFonts w:ascii="Times New Roman" w:eastAsia="Times New Roman" w:hAnsi="Times New Roman" w:cs="Times New Roman"/>
          <w:i/>
          <w:iCs/>
          <w:sz w:val="28"/>
          <w:szCs w:val="28"/>
          <w:lang w:eastAsia="vi-VN"/>
        </w:rPr>
        <w:t>;</w:t>
      </w:r>
      <w:r w:rsidRPr="003F603B">
        <w:rPr>
          <w:rFonts w:ascii="Times New Roman" w:eastAsia="Times New Roman" w:hAnsi="Times New Roman" w:cs="Times New Roman"/>
          <w:i/>
          <w:iCs/>
          <w:sz w:val="28"/>
          <w:szCs w:val="28"/>
          <w:lang w:val="vi-VN" w:eastAsia="vi-VN"/>
        </w:rPr>
        <w:t xml:space="preserve"> được sửa đổi, bổ sung bởi Thông tư số 95/2025/TT-BTC</w:t>
      </w:r>
      <w:r w:rsidRPr="003F603B">
        <w:rPr>
          <w:rFonts w:ascii="Times New Roman" w:eastAsia="Times New Roman" w:hAnsi="Times New Roman" w:cs="Times New Roman"/>
          <w:i/>
          <w:sz w:val="28"/>
          <w:szCs w:val="28"/>
          <w:lang w:val="vi-VN" w:eastAsia="vi-VN"/>
        </w:rPr>
        <w:t>;</w:t>
      </w:r>
    </w:p>
    <w:p w14:paraId="666C84E3" w14:textId="079CE525"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sz w:val="28"/>
          <w:szCs w:val="28"/>
          <w:lang w:val="vi-VN" w:eastAsia="vi-VN"/>
        </w:rPr>
      </w:pPr>
      <w:r w:rsidRPr="003F603B">
        <w:rPr>
          <w:rFonts w:ascii="Times New Roman" w:eastAsia="Times New Roman" w:hAnsi="Times New Roman" w:cs="Times New Roman"/>
          <w:i/>
          <w:iCs/>
          <w:sz w:val="28"/>
          <w:szCs w:val="28"/>
          <w:lang w:val="vi-VN" w:eastAsia="vi-VN"/>
        </w:rPr>
        <w:t xml:space="preserve">Căn cứ Thông tư số 10/2025/TT-BNV </w:t>
      </w:r>
      <w:r w:rsidR="00167BC2" w:rsidRPr="003F603B">
        <w:rPr>
          <w:rFonts w:ascii="Times New Roman" w:eastAsia="Times New Roman" w:hAnsi="Times New Roman" w:cs="Times New Roman"/>
          <w:i/>
          <w:iCs/>
          <w:sz w:val="28"/>
          <w:szCs w:val="28"/>
          <w:lang w:eastAsia="vi-VN"/>
        </w:rPr>
        <w:t xml:space="preserve">của Bộ trưởng Bộ Nội vụ </w:t>
      </w:r>
      <w:r w:rsidRPr="003F603B">
        <w:rPr>
          <w:rFonts w:ascii="Times New Roman" w:eastAsia="Times New Roman" w:hAnsi="Times New Roman" w:cs="Times New Roman"/>
          <w:i/>
          <w:iCs/>
          <w:sz w:val="28"/>
          <w:szCs w:val="28"/>
          <w:lang w:val="vi-VN" w:eastAsia="vi-VN"/>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381FA4" w:rsidRPr="003F603B">
        <w:rPr>
          <w:rFonts w:ascii="Times New Roman" w:eastAsia="Times New Roman" w:hAnsi="Times New Roman" w:cs="Times New Roman"/>
          <w:i/>
          <w:iCs/>
          <w:sz w:val="28"/>
          <w:szCs w:val="28"/>
          <w:lang w:eastAsia="vi-VN"/>
        </w:rPr>
        <w:t xml:space="preserve">; </w:t>
      </w:r>
      <w:r w:rsidR="00CA0006" w:rsidRPr="003F603B">
        <w:rPr>
          <w:rFonts w:ascii="Times New Roman" w:hAnsi="Times New Roman" w:cs="Times New Roman"/>
          <w:i/>
          <w:sz w:val="28"/>
          <w:szCs w:val="28"/>
          <w:lang w:val="nl-NL"/>
        </w:rPr>
        <w:t>được sửa đổi, bổ sung một số Điều tại Thông tư số 06/2026/TT-BNV</w:t>
      </w:r>
      <w:r w:rsidRPr="003F603B">
        <w:rPr>
          <w:rFonts w:ascii="Times New Roman" w:eastAsia="Times New Roman" w:hAnsi="Times New Roman" w:cs="Times New Roman"/>
          <w:i/>
          <w:sz w:val="28"/>
          <w:szCs w:val="28"/>
          <w:lang w:val="vi-VN" w:eastAsia="vi-VN"/>
        </w:rPr>
        <w:t>;</w:t>
      </w:r>
    </w:p>
    <w:p w14:paraId="6C32DE84" w14:textId="3FD2C245"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t>Theo đề nghị của Giám đốc Sở Nội vụ</w:t>
      </w:r>
      <w:r w:rsidR="00771FFE" w:rsidRPr="003F603B">
        <w:rPr>
          <w:rFonts w:ascii="Times New Roman" w:eastAsia="Times New Roman" w:hAnsi="Times New Roman" w:cs="Times New Roman"/>
          <w:i/>
          <w:iCs/>
          <w:sz w:val="28"/>
          <w:szCs w:val="28"/>
          <w:lang w:eastAsia="vi-VN"/>
        </w:rPr>
        <w:t xml:space="preserve"> tại Tờ trình số ……/TTr-SNV ngày …./…/2026</w:t>
      </w:r>
      <w:r w:rsidRPr="003F603B">
        <w:rPr>
          <w:rFonts w:ascii="Times New Roman" w:eastAsia="Times New Roman" w:hAnsi="Times New Roman" w:cs="Times New Roman"/>
          <w:i/>
          <w:iCs/>
          <w:sz w:val="28"/>
          <w:szCs w:val="28"/>
          <w:lang w:val="vi-VN" w:eastAsia="vi-VN"/>
        </w:rPr>
        <w:t>;</w:t>
      </w:r>
    </w:p>
    <w:p w14:paraId="768F56ED" w14:textId="7C3D32FA" w:rsidR="00886E9B" w:rsidRPr="003F603B" w:rsidRDefault="00886E9B" w:rsidP="00886E9B">
      <w:pPr>
        <w:shd w:val="clear" w:color="auto" w:fill="FFFFFF"/>
        <w:spacing w:before="120" w:after="120" w:line="240" w:lineRule="auto"/>
        <w:ind w:firstLine="720"/>
        <w:jc w:val="both"/>
        <w:rPr>
          <w:rFonts w:ascii="Times New Roman" w:eastAsia="Times New Roman" w:hAnsi="Times New Roman" w:cs="Times New Roman"/>
          <w:i/>
          <w:iCs/>
          <w:sz w:val="28"/>
          <w:szCs w:val="28"/>
          <w:lang w:val="vi-VN" w:eastAsia="vi-VN"/>
        </w:rPr>
      </w:pPr>
      <w:r w:rsidRPr="003F603B">
        <w:rPr>
          <w:rFonts w:ascii="Times New Roman" w:eastAsia="Times New Roman" w:hAnsi="Times New Roman" w:cs="Times New Roman"/>
          <w:i/>
          <w:iCs/>
          <w:sz w:val="28"/>
          <w:szCs w:val="28"/>
          <w:lang w:val="vi-VN" w:eastAsia="vi-VN"/>
        </w:rPr>
        <w:lastRenderedPageBreak/>
        <w:t>Ủy ban nhân dân tỉnh ban hành Quyết định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Quảng Trị.</w:t>
      </w:r>
    </w:p>
    <w:p w14:paraId="0F47A92E" w14:textId="5E06939E" w:rsidR="00684C25" w:rsidRPr="003F603B" w:rsidRDefault="00886E9B" w:rsidP="00886E9B">
      <w:pPr>
        <w:spacing w:before="120" w:after="120" w:line="264" w:lineRule="auto"/>
        <w:ind w:firstLine="567"/>
        <w:jc w:val="both"/>
        <w:rPr>
          <w:rFonts w:ascii="Times New Roman" w:hAnsi="Times New Roman" w:cs="Times New Roman"/>
          <w:b/>
          <w:bCs/>
          <w:sz w:val="28"/>
          <w:szCs w:val="28"/>
        </w:rPr>
      </w:pPr>
      <w:r w:rsidRPr="003F603B">
        <w:rPr>
          <w:rFonts w:ascii="Times New Roman" w:hAnsi="Times New Roman" w:cs="Times New Roman"/>
          <w:b/>
          <w:bCs/>
          <w:sz w:val="28"/>
          <w:szCs w:val="28"/>
        </w:rPr>
        <w:t xml:space="preserve">Điều 1. </w:t>
      </w:r>
      <w:r w:rsidR="00684C25" w:rsidRPr="003F603B">
        <w:rPr>
          <w:rFonts w:ascii="Times New Roman" w:hAnsi="Times New Roman" w:cs="Times New Roman"/>
          <w:b/>
          <w:bCs/>
          <w:sz w:val="28"/>
          <w:szCs w:val="28"/>
        </w:rPr>
        <w:t>Phạm vi điều chỉnh</w:t>
      </w:r>
    </w:p>
    <w:p w14:paraId="59DBD450" w14:textId="4A1CB908" w:rsidR="00684C25" w:rsidRPr="003F603B" w:rsidRDefault="0097270B" w:rsidP="006D7789">
      <w:pPr>
        <w:pStyle w:val="ListParagraph"/>
        <w:numPr>
          <w:ilvl w:val="0"/>
          <w:numId w:val="8"/>
        </w:numPr>
        <w:tabs>
          <w:tab w:val="left" w:pos="709"/>
          <w:tab w:val="left" w:pos="851"/>
        </w:tabs>
        <w:spacing w:before="120" w:after="120" w:line="264" w:lineRule="auto"/>
        <w:ind w:left="0" w:firstLine="567"/>
        <w:jc w:val="both"/>
        <w:rPr>
          <w:rFonts w:ascii="Times New Roman" w:eastAsia="Times New Roman" w:hAnsi="Times New Roman"/>
          <w:sz w:val="28"/>
          <w:szCs w:val="28"/>
          <w:lang w:eastAsia="vi-VN"/>
        </w:rPr>
      </w:pPr>
      <w:r w:rsidRPr="003F603B">
        <w:rPr>
          <w:rFonts w:ascii="Times New Roman" w:hAnsi="Times New Roman"/>
          <w:sz w:val="28"/>
          <w:szCs w:val="28"/>
        </w:rPr>
        <w:t xml:space="preserve">Quyết định này </w:t>
      </w:r>
      <w:r w:rsidR="00163547" w:rsidRPr="003F603B">
        <w:rPr>
          <w:rFonts w:ascii="Times New Roman" w:hAnsi="Times New Roman"/>
          <w:sz w:val="28"/>
          <w:szCs w:val="28"/>
        </w:rPr>
        <w:t xml:space="preserve">quy định về </w:t>
      </w:r>
      <w:r w:rsidRPr="003F603B">
        <w:rPr>
          <w:rFonts w:ascii="Times New Roman" w:hAnsi="Times New Roman"/>
          <w:sz w:val="28"/>
          <w:szCs w:val="28"/>
        </w:rPr>
        <w:t xml:space="preserve">phân cấp </w:t>
      </w:r>
      <w:r w:rsidR="001F5523" w:rsidRPr="003F603B">
        <w:rPr>
          <w:rFonts w:ascii="Times New Roman" w:hAnsi="Times New Roman"/>
          <w:sz w:val="28"/>
          <w:szCs w:val="28"/>
        </w:rPr>
        <w:t xml:space="preserve">thẩm quyền quản lý và sử dụng kinh phí chi thường </w:t>
      </w:r>
      <w:r w:rsidR="002F5D28" w:rsidRPr="003F603B">
        <w:rPr>
          <w:rFonts w:ascii="Times New Roman" w:eastAsia="Times New Roman" w:hAnsi="Times New Roman"/>
          <w:bCs/>
          <w:sz w:val="28"/>
          <w:szCs w:val="28"/>
        </w:rPr>
        <w:t xml:space="preserve">xuyên thực hiện chính sách, chế độ ưu đãi người có công với cách mạng, thân nhân của người có công với cách mạng và người trực tiếp tham gia kháng chiến, tham gia chiến tranh bảo vệ </w:t>
      </w:r>
      <w:r w:rsidR="0029023D" w:rsidRPr="003F603B">
        <w:rPr>
          <w:rFonts w:ascii="Times New Roman" w:eastAsia="Times New Roman" w:hAnsi="Times New Roman"/>
          <w:bCs/>
          <w:sz w:val="28"/>
          <w:szCs w:val="28"/>
        </w:rPr>
        <w:t>T</w:t>
      </w:r>
      <w:r w:rsidR="002F5D28" w:rsidRPr="003F603B">
        <w:rPr>
          <w:rFonts w:ascii="Times New Roman" w:eastAsia="Times New Roman" w:hAnsi="Times New Roman"/>
          <w:bCs/>
          <w:sz w:val="28"/>
          <w:szCs w:val="28"/>
        </w:rPr>
        <w:t>ổ quốc, làm nhiệm vụ Quốc tế ở Căm-pu-chi-a, giúp bạn Lào, người được cử làm chuyên gia sang giúp Lào và Căm-pu-chi-a (sau đây gọi chung là người trực tiếp tham gia kháng chiến) do ngành Nội vụ quản lý</w:t>
      </w:r>
      <w:r w:rsidR="00E866D3" w:rsidRPr="003F603B">
        <w:rPr>
          <w:rFonts w:ascii="Times New Roman" w:eastAsia="Times New Roman" w:hAnsi="Times New Roman"/>
          <w:bCs/>
          <w:sz w:val="28"/>
          <w:szCs w:val="28"/>
        </w:rPr>
        <w:t xml:space="preserve"> từ nguồn ngân sách trung ương </w:t>
      </w:r>
      <w:r w:rsidR="00172895" w:rsidRPr="003F603B">
        <w:rPr>
          <w:rFonts w:ascii="Times New Roman" w:eastAsia="Times New Roman" w:hAnsi="Times New Roman"/>
          <w:bCs/>
          <w:sz w:val="28"/>
          <w:szCs w:val="28"/>
        </w:rPr>
        <w:t>bổ sung có mục tiêu cho ngân sách địa phương</w:t>
      </w:r>
      <w:r w:rsidR="002F5D28" w:rsidRPr="003F603B">
        <w:rPr>
          <w:rFonts w:ascii="Times New Roman" w:eastAsia="Times New Roman" w:hAnsi="Times New Roman"/>
          <w:bCs/>
          <w:sz w:val="28"/>
          <w:szCs w:val="28"/>
        </w:rPr>
        <w:t xml:space="preserve"> trên địa bàn tỉnh Quảng Trị.</w:t>
      </w:r>
    </w:p>
    <w:p w14:paraId="556B7D25" w14:textId="06FDE70D" w:rsidR="00004FF3" w:rsidRPr="003F603B" w:rsidRDefault="00004FF3" w:rsidP="006D7789">
      <w:pPr>
        <w:pStyle w:val="ListParagraph"/>
        <w:numPr>
          <w:ilvl w:val="0"/>
          <w:numId w:val="8"/>
        </w:numPr>
        <w:tabs>
          <w:tab w:val="left" w:pos="709"/>
          <w:tab w:val="left" w:pos="851"/>
        </w:tabs>
        <w:spacing w:before="120" w:after="120" w:line="264" w:lineRule="auto"/>
        <w:ind w:left="0" w:firstLine="567"/>
        <w:jc w:val="both"/>
        <w:rPr>
          <w:rFonts w:ascii="Times New Roman" w:eastAsia="Times New Roman" w:hAnsi="Times New Roman"/>
          <w:sz w:val="28"/>
          <w:szCs w:val="28"/>
          <w:lang w:eastAsia="vi-VN"/>
        </w:rPr>
      </w:pPr>
      <w:r w:rsidRPr="003F603B">
        <w:rPr>
          <w:rFonts w:ascii="Times New Roman" w:eastAsia="Times New Roman" w:hAnsi="Times New Roman"/>
          <w:bCs/>
          <w:sz w:val="28"/>
          <w:szCs w:val="28"/>
        </w:rPr>
        <w:t>Quyết định này không áp dụng đối với kinh phí thực hiện các khoản chi do ngân</w:t>
      </w:r>
      <w:r w:rsidRPr="003F603B">
        <w:rPr>
          <w:rFonts w:ascii="Times New Roman" w:eastAsia="Times New Roman" w:hAnsi="Times New Roman"/>
          <w:sz w:val="28"/>
          <w:szCs w:val="28"/>
        </w:rPr>
        <w:t xml:space="preserve"> sách tỉnh đảm bảo hoặc do ngân sách trung ương bổ sung có mục tiêu cho ngân sách tỉnh theo các nội dung quy định tại khoản 2 Điều 1 Thông tư số 44/2022/TT-BTC ngày 21 tháng 7 năm 2022 của Bộ Tài chính</w:t>
      </w:r>
      <w:r w:rsidR="00522381" w:rsidRPr="003F603B">
        <w:rPr>
          <w:rFonts w:ascii="Times New Roman" w:eastAsia="Times New Roman" w:hAnsi="Times New Roman"/>
          <w:sz w:val="28"/>
          <w:szCs w:val="28"/>
        </w:rPr>
        <w:t>.</w:t>
      </w:r>
    </w:p>
    <w:p w14:paraId="7E0BD438" w14:textId="758959D2" w:rsidR="001F5523" w:rsidRPr="003F603B" w:rsidRDefault="001F5523" w:rsidP="00886E9B">
      <w:pPr>
        <w:spacing w:before="120" w:after="120" w:line="264" w:lineRule="auto"/>
        <w:ind w:firstLine="567"/>
        <w:jc w:val="both"/>
        <w:rPr>
          <w:rFonts w:ascii="Times New Roman" w:eastAsia="Times New Roman" w:hAnsi="Times New Roman" w:cs="Times New Roman"/>
          <w:b/>
          <w:bCs/>
          <w:sz w:val="28"/>
          <w:szCs w:val="28"/>
          <w:lang w:eastAsia="vi-VN"/>
        </w:rPr>
      </w:pPr>
      <w:r w:rsidRPr="003F603B">
        <w:rPr>
          <w:rFonts w:ascii="Times New Roman" w:eastAsia="Times New Roman" w:hAnsi="Times New Roman" w:cs="Times New Roman"/>
          <w:b/>
          <w:bCs/>
          <w:sz w:val="28"/>
          <w:szCs w:val="28"/>
          <w:lang w:eastAsia="vi-VN"/>
        </w:rPr>
        <w:t>Điều 2. Đối tượng áp dụng</w:t>
      </w:r>
    </w:p>
    <w:p w14:paraId="2708761C" w14:textId="4E8EBCD3" w:rsidR="001F5523" w:rsidRPr="003F603B" w:rsidRDefault="00164197" w:rsidP="00886E9B">
      <w:pPr>
        <w:spacing w:before="120" w:after="120" w:line="264" w:lineRule="auto"/>
        <w:ind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sz w:val="28"/>
          <w:szCs w:val="28"/>
        </w:rPr>
        <w:t>Các</w:t>
      </w:r>
      <w:r w:rsidRPr="003F603B">
        <w:rPr>
          <w:rFonts w:ascii="Times New Roman" w:hAnsi="Times New Roman" w:cs="Times New Roman"/>
          <w:spacing w:val="-2"/>
          <w:sz w:val="28"/>
          <w:szCs w:val="28"/>
        </w:rPr>
        <w:t xml:space="preserve"> cơ quan, đơn vị, tổ chức và cá nhân </w:t>
      </w:r>
      <w:r w:rsidRPr="003F603B">
        <w:rPr>
          <w:rFonts w:ascii="Times New Roman" w:eastAsia="Times New Roman" w:hAnsi="Times New Roman" w:cs="Times New Roman"/>
          <w:sz w:val="28"/>
          <w:szCs w:val="28"/>
        </w:rPr>
        <w:t>có liên quan đến quản lý và sử dụng kinh phí chi thường xuyên thực hiện chính sách ưu đãi người có công với cách mạng, thân nhân của người có công với cách mạng và người trực tiếp tham gia kháng chiến trên địa bàn tỉnh Quảng Trị</w:t>
      </w:r>
      <w:r w:rsidR="00520A39" w:rsidRPr="003F603B">
        <w:rPr>
          <w:rFonts w:ascii="Times New Roman" w:eastAsia="Times New Roman" w:hAnsi="Times New Roman" w:cs="Times New Roman"/>
          <w:sz w:val="28"/>
          <w:szCs w:val="28"/>
        </w:rPr>
        <w:t>.</w:t>
      </w:r>
    </w:p>
    <w:p w14:paraId="61439211" w14:textId="67427D0B" w:rsidR="00F538A2" w:rsidRPr="003F603B" w:rsidRDefault="00B808FA" w:rsidP="00886E9B">
      <w:pPr>
        <w:spacing w:before="120" w:after="120" w:line="264" w:lineRule="auto"/>
        <w:ind w:firstLine="567"/>
        <w:jc w:val="both"/>
        <w:rPr>
          <w:rFonts w:ascii="Times New Roman" w:eastAsia="Times New Roman" w:hAnsi="Times New Roman" w:cs="Times New Roman"/>
          <w:b/>
          <w:bCs/>
          <w:sz w:val="28"/>
          <w:szCs w:val="28"/>
        </w:rPr>
      </w:pPr>
      <w:r w:rsidRPr="003F603B">
        <w:rPr>
          <w:rFonts w:ascii="Times New Roman" w:eastAsia="Times New Roman" w:hAnsi="Times New Roman" w:cs="Times New Roman"/>
          <w:b/>
          <w:bCs/>
          <w:sz w:val="28"/>
          <w:szCs w:val="28"/>
        </w:rPr>
        <w:t xml:space="preserve">Điều 3. Phân cấp thẩm quyền </w:t>
      </w:r>
      <w:r w:rsidR="0025311F" w:rsidRPr="003F603B">
        <w:rPr>
          <w:rFonts w:ascii="Times New Roman" w:eastAsia="Times New Roman" w:hAnsi="Times New Roman" w:cs="Times New Roman"/>
          <w:b/>
          <w:bCs/>
          <w:sz w:val="28"/>
          <w:szCs w:val="28"/>
        </w:rPr>
        <w:t>cho Sở Nội vụ</w:t>
      </w:r>
    </w:p>
    <w:p w14:paraId="6CF39DD2" w14:textId="53EBF297" w:rsidR="00F538A2" w:rsidRPr="003F603B" w:rsidRDefault="00092136" w:rsidP="00886E9B">
      <w:pPr>
        <w:spacing w:before="120" w:after="120" w:line="264" w:lineRule="auto"/>
        <w:ind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sz w:val="28"/>
          <w:szCs w:val="28"/>
        </w:rPr>
        <w:t>Q</w:t>
      </w:r>
      <w:r w:rsidR="003A6FFF" w:rsidRPr="003F603B">
        <w:rPr>
          <w:rFonts w:ascii="Times New Roman" w:eastAsia="Times New Roman" w:hAnsi="Times New Roman" w:cs="Times New Roman"/>
          <w:sz w:val="28"/>
          <w:szCs w:val="28"/>
        </w:rPr>
        <w:t>uản lý và sử dụng</w:t>
      </w:r>
      <w:r w:rsidR="009F1720" w:rsidRPr="003F603B">
        <w:rPr>
          <w:rFonts w:ascii="Times New Roman" w:eastAsia="Times New Roman" w:hAnsi="Times New Roman" w:cs="Times New Roman"/>
          <w:sz w:val="28"/>
          <w:szCs w:val="28"/>
        </w:rPr>
        <w:t xml:space="preserve"> </w:t>
      </w:r>
      <w:r w:rsidR="003A6FFF" w:rsidRPr="003F603B">
        <w:rPr>
          <w:rFonts w:ascii="Times New Roman" w:eastAsia="Times New Roman" w:hAnsi="Times New Roman" w:cs="Times New Roman"/>
          <w:sz w:val="28"/>
          <w:szCs w:val="28"/>
        </w:rPr>
        <w:t>kinh phí</w:t>
      </w:r>
      <w:r w:rsidR="005C00E4" w:rsidRPr="003F603B">
        <w:rPr>
          <w:rFonts w:ascii="Times New Roman" w:eastAsia="Times New Roman" w:hAnsi="Times New Roman" w:cs="Times New Roman"/>
          <w:sz w:val="28"/>
          <w:szCs w:val="28"/>
        </w:rPr>
        <w:t xml:space="preserve"> chi</w:t>
      </w:r>
      <w:r w:rsidR="003A6FFF" w:rsidRPr="003F603B">
        <w:rPr>
          <w:rFonts w:ascii="Times New Roman" w:eastAsia="Times New Roman" w:hAnsi="Times New Roman" w:cs="Times New Roman"/>
          <w:sz w:val="28"/>
          <w:szCs w:val="28"/>
        </w:rPr>
        <w:t xml:space="preserve"> thường xuyên thực hiện chính sách</w:t>
      </w:r>
      <w:r w:rsidRPr="003F603B">
        <w:rPr>
          <w:rFonts w:ascii="Times New Roman" w:eastAsia="Times New Roman" w:hAnsi="Times New Roman" w:cs="Times New Roman"/>
          <w:sz w:val="28"/>
          <w:szCs w:val="28"/>
        </w:rPr>
        <w:t>, chế độ</w:t>
      </w:r>
      <w:r w:rsidR="003A6FFF" w:rsidRPr="003F603B">
        <w:rPr>
          <w:rFonts w:ascii="Times New Roman" w:eastAsia="Times New Roman" w:hAnsi="Times New Roman" w:cs="Times New Roman"/>
          <w:sz w:val="28"/>
          <w:szCs w:val="28"/>
        </w:rPr>
        <w:t xml:space="preserve"> ưu đãi người có công với cách mạng, thân nhân của người có công với cách mạng và người trực tiếp tham gia kháng chiến </w:t>
      </w:r>
      <w:r w:rsidR="00427BAF" w:rsidRPr="003F603B">
        <w:rPr>
          <w:rFonts w:ascii="Times New Roman" w:eastAsia="Times New Roman" w:hAnsi="Times New Roman" w:cs="Times New Roman"/>
          <w:sz w:val="28"/>
          <w:szCs w:val="28"/>
        </w:rPr>
        <w:t xml:space="preserve">do ngân sách trung ương bổ sung có mục tiêu cho địa phương </w:t>
      </w:r>
      <w:r w:rsidR="003A6FFF" w:rsidRPr="003F603B">
        <w:rPr>
          <w:rFonts w:ascii="Times New Roman" w:eastAsia="Times New Roman" w:hAnsi="Times New Roman" w:cs="Times New Roman"/>
          <w:sz w:val="28"/>
          <w:szCs w:val="28"/>
        </w:rPr>
        <w:t>trên địa bàn tỉnh Quảng Trị</w:t>
      </w:r>
      <w:r w:rsidR="00DA730A" w:rsidRPr="003F603B">
        <w:rPr>
          <w:rFonts w:ascii="Times New Roman" w:eastAsia="Times New Roman" w:hAnsi="Times New Roman" w:cs="Times New Roman"/>
          <w:sz w:val="28"/>
          <w:szCs w:val="28"/>
        </w:rPr>
        <w:t>.</w:t>
      </w:r>
    </w:p>
    <w:p w14:paraId="7E5A6322" w14:textId="561BEEB0" w:rsidR="00DA730A" w:rsidRPr="003F603B" w:rsidRDefault="00DA730A" w:rsidP="00886E9B">
      <w:pPr>
        <w:spacing w:before="120" w:after="120" w:line="264" w:lineRule="auto"/>
        <w:ind w:firstLine="567"/>
        <w:jc w:val="both"/>
        <w:rPr>
          <w:rFonts w:ascii="Times New Roman" w:eastAsia="Times New Roman" w:hAnsi="Times New Roman" w:cs="Times New Roman"/>
          <w:b/>
          <w:bCs/>
          <w:sz w:val="28"/>
          <w:szCs w:val="28"/>
        </w:rPr>
      </w:pPr>
      <w:r w:rsidRPr="003F603B">
        <w:rPr>
          <w:rFonts w:ascii="Times New Roman" w:eastAsia="Times New Roman" w:hAnsi="Times New Roman" w:cs="Times New Roman"/>
          <w:b/>
          <w:bCs/>
          <w:sz w:val="28"/>
          <w:szCs w:val="28"/>
        </w:rPr>
        <w:t>Điều 4. Phân cấp thẩm quyền cho UBND xã, phường, đặc khu</w:t>
      </w:r>
    </w:p>
    <w:p w14:paraId="1DAE0BDE" w14:textId="259EB988" w:rsidR="00F538A2" w:rsidRPr="003F603B" w:rsidRDefault="00092136" w:rsidP="00886E9B">
      <w:pPr>
        <w:spacing w:before="120" w:after="120" w:line="264" w:lineRule="auto"/>
        <w:ind w:firstLine="567"/>
        <w:jc w:val="both"/>
        <w:rPr>
          <w:rFonts w:ascii="Times New Roman" w:hAnsi="Times New Roman" w:cs="Times New Roman"/>
          <w:sz w:val="28"/>
          <w:szCs w:val="28"/>
        </w:rPr>
      </w:pPr>
      <w:r w:rsidRPr="003F603B">
        <w:rPr>
          <w:rFonts w:ascii="Times New Roman" w:hAnsi="Times New Roman" w:cs="Times New Roman"/>
          <w:sz w:val="28"/>
          <w:szCs w:val="28"/>
        </w:rPr>
        <w:t>Q</w:t>
      </w:r>
      <w:r w:rsidR="0050276D" w:rsidRPr="003F603B">
        <w:rPr>
          <w:rFonts w:ascii="Times New Roman" w:hAnsi="Times New Roman" w:cs="Times New Roman"/>
          <w:sz w:val="28"/>
          <w:szCs w:val="28"/>
        </w:rPr>
        <w:t xml:space="preserve">uản lý, sử dụng, hạch toán kế toán và quyết toán kinh phí </w:t>
      </w:r>
      <w:r w:rsidR="005C00E4" w:rsidRPr="003F603B">
        <w:rPr>
          <w:rFonts w:ascii="Times New Roman" w:hAnsi="Times New Roman" w:cs="Times New Roman"/>
          <w:sz w:val="28"/>
          <w:szCs w:val="28"/>
        </w:rPr>
        <w:t xml:space="preserve">chi thường xuyên thực hiện </w:t>
      </w:r>
      <w:r w:rsidRPr="003F603B">
        <w:rPr>
          <w:rFonts w:ascii="Times New Roman" w:hAnsi="Times New Roman" w:cs="Times New Roman"/>
          <w:sz w:val="28"/>
          <w:szCs w:val="28"/>
        </w:rPr>
        <w:t>chính sách, chế độ ưu đãi người có công với cách mạng, thân nhân của người có công với cách mạng</w:t>
      </w:r>
      <w:r w:rsidR="00F904FC" w:rsidRPr="003F603B">
        <w:rPr>
          <w:rFonts w:ascii="Times New Roman" w:hAnsi="Times New Roman" w:cs="Times New Roman"/>
          <w:sz w:val="28"/>
          <w:szCs w:val="28"/>
        </w:rPr>
        <w:t xml:space="preserve"> </w:t>
      </w:r>
      <w:r w:rsidR="00CF59C3" w:rsidRPr="003F603B">
        <w:rPr>
          <w:rFonts w:ascii="Times New Roman" w:hAnsi="Times New Roman" w:cs="Times New Roman"/>
          <w:sz w:val="28"/>
          <w:szCs w:val="28"/>
        </w:rPr>
        <w:t xml:space="preserve">và người trực tiếp tham gia kháng chiến </w:t>
      </w:r>
      <w:r w:rsidR="00332562" w:rsidRPr="003F603B">
        <w:rPr>
          <w:rFonts w:ascii="Times New Roman" w:hAnsi="Times New Roman" w:cs="Times New Roman"/>
          <w:sz w:val="28"/>
          <w:szCs w:val="28"/>
        </w:rPr>
        <w:t>trên địa bàn xã, phường, đặc khu</w:t>
      </w:r>
      <w:r w:rsidR="00321DA4" w:rsidRPr="003F603B">
        <w:rPr>
          <w:rFonts w:ascii="Times New Roman" w:hAnsi="Times New Roman" w:cs="Times New Roman"/>
          <w:sz w:val="28"/>
          <w:szCs w:val="28"/>
        </w:rPr>
        <w:t>.</w:t>
      </w:r>
    </w:p>
    <w:p w14:paraId="295E52D9" w14:textId="19E2DE48" w:rsidR="00684C25" w:rsidRPr="003F603B" w:rsidRDefault="00227552" w:rsidP="00886E9B">
      <w:pPr>
        <w:spacing w:before="120" w:after="120" w:line="264" w:lineRule="auto"/>
        <w:ind w:firstLine="567"/>
        <w:jc w:val="both"/>
        <w:rPr>
          <w:rFonts w:ascii="Times New Roman" w:hAnsi="Times New Roman" w:cs="Times New Roman"/>
          <w:b/>
          <w:bCs/>
          <w:sz w:val="28"/>
          <w:szCs w:val="28"/>
        </w:rPr>
      </w:pPr>
      <w:r w:rsidRPr="003F603B">
        <w:rPr>
          <w:rFonts w:ascii="Times New Roman" w:hAnsi="Times New Roman" w:cs="Times New Roman"/>
          <w:b/>
          <w:bCs/>
          <w:sz w:val="28"/>
          <w:szCs w:val="28"/>
        </w:rPr>
        <w:t>Điều 5</w:t>
      </w:r>
      <w:r w:rsidR="008C5ED2" w:rsidRPr="003F603B">
        <w:rPr>
          <w:rFonts w:ascii="Times New Roman" w:hAnsi="Times New Roman" w:cs="Times New Roman"/>
          <w:b/>
          <w:bCs/>
          <w:sz w:val="28"/>
          <w:szCs w:val="28"/>
        </w:rPr>
        <w:t>.</w:t>
      </w:r>
      <w:r w:rsidRPr="003F603B">
        <w:rPr>
          <w:rFonts w:ascii="Times New Roman" w:hAnsi="Times New Roman" w:cs="Times New Roman"/>
          <w:b/>
          <w:bCs/>
          <w:sz w:val="28"/>
          <w:szCs w:val="28"/>
        </w:rPr>
        <w:t xml:space="preserve"> Tổ chức thực hiện</w:t>
      </w:r>
    </w:p>
    <w:p w14:paraId="40B47D8D" w14:textId="3550E49F" w:rsidR="00236998" w:rsidRPr="003F603B" w:rsidRDefault="00236998"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1. Trách nhiệm của Sở Nội vụ</w:t>
      </w:r>
    </w:p>
    <w:p w14:paraId="67417093" w14:textId="71643CC6" w:rsidR="00236998" w:rsidRPr="003F603B" w:rsidRDefault="00236998"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a) Chủ trì, phối hợp Sở Tài chính tổng hợp và lập</w:t>
      </w:r>
      <w:r w:rsidRPr="003F603B">
        <w:rPr>
          <w:rFonts w:ascii="Times New Roman" w:eastAsia="Times New Roman" w:hAnsi="Times New Roman" w:cs="Times New Roman"/>
          <w:sz w:val="28"/>
          <w:szCs w:val="28"/>
        </w:rPr>
        <w:t xml:space="preserve"> dự toán kinh phí của các </w:t>
      </w:r>
      <w:r w:rsidRPr="003F603B">
        <w:rPr>
          <w:rFonts w:ascii="Times New Roman" w:hAnsi="Times New Roman" w:cs="Times New Roman"/>
          <w:sz w:val="28"/>
          <w:szCs w:val="28"/>
          <w:shd w:val="clear" w:color="auto" w:fill="FFFFFF"/>
        </w:rPr>
        <w:t xml:space="preserve">cơ quan, đơn vị được giao quản lý và sử dụng kinh phí </w:t>
      </w:r>
      <w:r w:rsidRPr="003F603B">
        <w:rPr>
          <w:rFonts w:ascii="Times New Roman" w:hAnsi="Times New Roman" w:cs="Times New Roman"/>
          <w:sz w:val="28"/>
          <w:szCs w:val="28"/>
        </w:rPr>
        <w:t>thực hiện chính sách, chế độ ưu đãi người có công với cách mạng</w:t>
      </w:r>
      <w:r w:rsidRPr="003F603B">
        <w:rPr>
          <w:rFonts w:ascii="Times New Roman" w:eastAsia="Times New Roman" w:hAnsi="Times New Roman" w:cs="Times New Roman"/>
          <w:sz w:val="28"/>
          <w:szCs w:val="28"/>
        </w:rPr>
        <w:t xml:space="preserve">, thân nhân người có công với cách mạng và người trực tiếp tham gia kháng chiến, chi phí quản lý theo quy định tại Nghị </w:t>
      </w:r>
      <w:r w:rsidRPr="003F603B">
        <w:rPr>
          <w:rFonts w:ascii="Times New Roman" w:eastAsia="Times New Roman" w:hAnsi="Times New Roman" w:cs="Times New Roman"/>
          <w:sz w:val="28"/>
          <w:szCs w:val="28"/>
        </w:rPr>
        <w:lastRenderedPageBreak/>
        <w:t xml:space="preserve">định số 75/2021/NĐ-CP, Nghị định số 55/2023/NĐ-CP, Nghị định số 77/2024/NĐ-CP, khoản 4 Điều 5 và Điều 7 Thông tư số 44/2022/TT-BTC, </w:t>
      </w:r>
      <w:r w:rsidRPr="003F603B">
        <w:rPr>
          <w:rFonts w:ascii="Times New Roman" w:hAnsi="Times New Roman" w:cs="Times New Roman"/>
          <w:iCs/>
          <w:sz w:val="28"/>
          <w:szCs w:val="28"/>
        </w:rPr>
        <w:t>Thông tư số 95/2025/TT-BTC</w:t>
      </w:r>
      <w:r w:rsidRPr="003F603B">
        <w:rPr>
          <w:rFonts w:ascii="Times New Roman" w:eastAsia="Times New Roman" w:hAnsi="Times New Roman" w:cs="Times New Roman"/>
          <w:sz w:val="28"/>
          <w:szCs w:val="28"/>
        </w:rPr>
        <w:t xml:space="preserve"> và các văn bản quy định hiện hành của pháp luật, </w:t>
      </w:r>
      <w:r w:rsidRPr="003F603B">
        <w:rPr>
          <w:rFonts w:ascii="Times New Roman" w:eastAsia="Times New Roman" w:hAnsi="Times New Roman" w:cs="Times New Roman"/>
          <w:bCs/>
          <w:sz w:val="28"/>
          <w:szCs w:val="28"/>
        </w:rPr>
        <w:t xml:space="preserve">tham mưu Ủy ban nhân dân tỉnh báo cáo gửi Bộ Tài chính, Bộ Nội vụ trước ngày 10 tháng 7 hằng năm. </w:t>
      </w:r>
    </w:p>
    <w:p w14:paraId="548895E3" w14:textId="4D53FC3D" w:rsidR="00236998" w:rsidRPr="003F603B" w:rsidRDefault="00236998"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 xml:space="preserve">b) Lập báo cáo quyết toán kinh phí thực hiện chính sách ưu đãi người có công với cách mạng hằng năm của các đơn vị dự toán trực thuộc Sở Nội vụ gửi Sở Tài chính trước ngày 31 tháng 3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 </w:t>
      </w:r>
    </w:p>
    <w:p w14:paraId="16EB012E" w14:textId="7E3A36CA" w:rsidR="00236998" w:rsidRPr="003F603B" w:rsidRDefault="00236998"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sz w:val="28"/>
          <w:szCs w:val="28"/>
        </w:rPr>
        <w:t xml:space="preserve">c) Đối với nhiệm vụ chi hỗ trợ </w:t>
      </w:r>
      <w:r w:rsidRPr="003F603B">
        <w:rPr>
          <w:rFonts w:ascii="Times New Roman" w:hAnsi="Times New Roman" w:cs="Times New Roman"/>
          <w:sz w:val="28"/>
          <w:szCs w:val="28"/>
        </w:rPr>
        <w:t>thực hiện công tác mộ liệt sĩ và cải tạo, nâng cấp, sửa chữa, bảo trì các công trình ghi công liệt sĩ</w:t>
      </w:r>
      <w:r w:rsidRPr="003F603B">
        <w:rPr>
          <w:rFonts w:ascii="Times New Roman" w:eastAsia="Times New Roman" w:hAnsi="Times New Roman" w:cs="Times New Roman"/>
          <w:sz w:val="28"/>
          <w:szCs w:val="28"/>
        </w:rPr>
        <w:t xml:space="preserve">, căn cứ dự toán được Bộ Tài chính giao, Sở Nội vụ tham mưu trình Chủ tịch Ủy ban nhân dân tỉnh </w:t>
      </w:r>
      <w:r w:rsidRPr="003F603B">
        <w:rPr>
          <w:rFonts w:ascii="Times New Roman" w:hAnsi="Times New Roman" w:cs="Times New Roman"/>
          <w:sz w:val="28"/>
          <w:szCs w:val="28"/>
        </w:rPr>
        <w:t>quyết định phê duyệt phân bổ kinh phí trong phạm vi dự toán được giao và nội dung hướng dẫn của Bộ Nội vụ, đồng thời đảm bảo</w:t>
      </w:r>
      <w:r w:rsidRPr="003F603B">
        <w:rPr>
          <w:rFonts w:ascii="Times New Roman" w:eastAsia="Times New Roman" w:hAnsi="Times New Roman" w:cs="Times New Roman"/>
          <w:sz w:val="28"/>
          <w:szCs w:val="28"/>
        </w:rPr>
        <w:t xml:space="preserve"> đúng quy định của pháp luật về ngân sách nhà nước; báo cáo Bộ Tài chính, Bộ Nội vụ theo quy định tại điểm b khoản 5 điều 152 Nghị định 131/2021/NĐ-CP ngày 30 tháng 12 năm 2021.</w:t>
      </w:r>
    </w:p>
    <w:p w14:paraId="509901C6" w14:textId="6E2330E6" w:rsidR="00236998" w:rsidRPr="003F603B" w:rsidRDefault="00236998" w:rsidP="00360A9E">
      <w:pPr>
        <w:spacing w:after="80" w:line="252" w:lineRule="auto"/>
        <w:ind w:right="20" w:firstLine="567"/>
        <w:jc w:val="both"/>
        <w:rPr>
          <w:rFonts w:ascii="Times New Roman" w:hAnsi="Times New Roman" w:cs="Times New Roman"/>
          <w:sz w:val="28"/>
          <w:szCs w:val="28"/>
        </w:rPr>
      </w:pPr>
      <w:r w:rsidRPr="003F603B">
        <w:rPr>
          <w:rFonts w:ascii="Times New Roman" w:hAnsi="Times New Roman" w:cs="Times New Roman"/>
          <w:sz w:val="28"/>
          <w:szCs w:val="28"/>
        </w:rPr>
        <w:t xml:space="preserve">d) Phối hợp Phòng Văn hoá - Xã hội xã, phường, đặc khu lập </w:t>
      </w:r>
      <w:r w:rsidRPr="003F603B">
        <w:rPr>
          <w:rFonts w:ascii="Times New Roman" w:eastAsia="Times New Roman" w:hAnsi="Times New Roman" w:cs="Times New Roman"/>
          <w:bCs/>
          <w:sz w:val="28"/>
          <w:szCs w:val="28"/>
        </w:rPr>
        <w:t xml:space="preserve">cập nhật đối tượng tăng, giảm, điều chỉnh trợ cấp ưu đãi hằng tháng, lập danh sách chi trả trợ cấp ưu đãi hằng tháng </w:t>
      </w:r>
      <w:r w:rsidRPr="003F603B">
        <w:rPr>
          <w:rFonts w:ascii="Times New Roman" w:hAnsi="Times New Roman" w:cs="Times New Roman"/>
          <w:sz w:val="28"/>
          <w:szCs w:val="28"/>
        </w:rPr>
        <w:t>trước ngày 25 của tháng.</w:t>
      </w:r>
    </w:p>
    <w:p w14:paraId="18E5EE63" w14:textId="7D0DF8AB" w:rsidR="00236998" w:rsidRPr="003F603B" w:rsidRDefault="00236998" w:rsidP="00360A9E">
      <w:pPr>
        <w:spacing w:after="80" w:line="252" w:lineRule="auto"/>
        <w:ind w:right="20" w:firstLine="567"/>
        <w:jc w:val="both"/>
        <w:rPr>
          <w:rFonts w:ascii="Times New Roman" w:hAnsi="Times New Roman" w:cs="Times New Roman"/>
          <w:sz w:val="28"/>
          <w:szCs w:val="28"/>
        </w:rPr>
      </w:pPr>
      <w:r w:rsidRPr="003F603B">
        <w:rPr>
          <w:rFonts w:ascii="Times New Roman" w:hAnsi="Times New Roman" w:cs="Times New Roman"/>
          <w:sz w:val="28"/>
          <w:szCs w:val="28"/>
        </w:rPr>
        <w:t>đ) Thực hiện công khai dự toán, quyết toán, công khai tình hình thực hiện dự toán hàng quý, 6 tháng, năm của nguồn kinh phí thực hiện các chính sách, chế độ ưu đãi người có công với cách mạng, thân nhân của người có công với cách mạng, người trực tiếp tham gia kháng chiến do ngân sách trung ương bổ sung có mục tiêu cho địa phương đảm bảo theo đúng quy định pháp luật.</w:t>
      </w:r>
    </w:p>
    <w:p w14:paraId="47F6FD31" w14:textId="5B4E13AD" w:rsidR="00236998" w:rsidRPr="003F603B" w:rsidRDefault="00236998"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e) Hằng</w:t>
      </w:r>
      <w:r w:rsidRPr="003F603B">
        <w:rPr>
          <w:rFonts w:ascii="Times New Roman" w:eastAsia="Times New Roman" w:hAnsi="Times New Roman" w:cs="Times New Roman"/>
          <w:sz w:val="28"/>
          <w:szCs w:val="28"/>
        </w:rPr>
        <w:t xml:space="preserve"> năm thực hiện công tác kiểm tra định kỳ hoặc đột xuất việc thực hiện chính sách ưu đãi người có công với cách mạng theo quy định.</w:t>
      </w:r>
    </w:p>
    <w:p w14:paraId="0891F17B" w14:textId="2EEC3AF5" w:rsidR="00236998" w:rsidRPr="003F603B" w:rsidRDefault="00236998"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hAnsi="Times New Roman" w:cs="Times New Roman"/>
          <w:sz w:val="28"/>
          <w:szCs w:val="28"/>
        </w:rPr>
        <w:t xml:space="preserve">2. Trách nhiệm của </w:t>
      </w:r>
      <w:r w:rsidRPr="003F603B">
        <w:rPr>
          <w:rFonts w:ascii="Times New Roman" w:eastAsia="Times New Roman" w:hAnsi="Times New Roman" w:cs="Times New Roman"/>
          <w:sz w:val="28"/>
          <w:szCs w:val="28"/>
        </w:rPr>
        <w:t>Sở Tài chính</w:t>
      </w:r>
    </w:p>
    <w:p w14:paraId="61E9A950" w14:textId="477C43B3" w:rsidR="00236998" w:rsidRPr="003F603B" w:rsidRDefault="00236998" w:rsidP="00360A9E">
      <w:pPr>
        <w:spacing w:after="80" w:line="252" w:lineRule="auto"/>
        <w:ind w:right="20" w:firstLine="567"/>
        <w:jc w:val="both"/>
        <w:rPr>
          <w:rFonts w:ascii="Times New Roman" w:hAnsi="Times New Roman" w:cs="Times New Roman"/>
          <w:sz w:val="28"/>
          <w:szCs w:val="28"/>
        </w:rPr>
      </w:pPr>
      <w:r w:rsidRPr="003F603B">
        <w:rPr>
          <w:rFonts w:ascii="Times New Roman" w:hAnsi="Times New Roman" w:cs="Times New Roman"/>
          <w:sz w:val="28"/>
          <w:szCs w:val="28"/>
        </w:rPr>
        <w:t xml:space="preserve">a) Phối hợp với Sở Nội và các đơn vị liên quan rà soát, tổng hợp và lập dự toán kinh phí thực hiện chính sách, chế độ ưu đãi người có công với cách mạng ở địa phương trong dự toán ngân sách địa phương năm sau, tham mưu </w:t>
      </w:r>
      <w:r w:rsidRPr="003F603B">
        <w:rPr>
          <w:rFonts w:ascii="Times New Roman" w:hAnsi="Times New Roman" w:cs="Times New Roman"/>
          <w:bCs/>
          <w:sz w:val="28"/>
          <w:szCs w:val="28"/>
        </w:rPr>
        <w:t>Ủy ban nhân dân</w:t>
      </w:r>
      <w:r w:rsidRPr="003F603B">
        <w:rPr>
          <w:rFonts w:ascii="Times New Roman" w:hAnsi="Times New Roman" w:cs="Times New Roman"/>
          <w:sz w:val="28"/>
          <w:szCs w:val="28"/>
        </w:rPr>
        <w:t xml:space="preserve"> tỉnh báo cáo Bộ Tài chính, đồng thời gửi Bộ Nội vụ (phần dự toán chi thường xuyên thực hiện chính sách ưu đãi người có công với cách mạng, bao gồm dự toán kinh phí chi trả trực tiếp cho đối tượng thụ hưởng và chi phí quản lý) theo quy định của pháp luật về ngân sách nhà nước trước ngày 10 tháng 7 hàng năm. </w:t>
      </w:r>
    </w:p>
    <w:p w14:paraId="5C1153A7" w14:textId="42B13395" w:rsidR="00236998" w:rsidRPr="003F603B" w:rsidRDefault="00236998" w:rsidP="00360A9E">
      <w:pPr>
        <w:spacing w:after="80" w:line="252" w:lineRule="auto"/>
        <w:ind w:right="20" w:firstLine="567"/>
        <w:jc w:val="both"/>
        <w:rPr>
          <w:rFonts w:ascii="Times New Roman" w:hAnsi="Times New Roman" w:cs="Times New Roman"/>
          <w:sz w:val="28"/>
          <w:szCs w:val="28"/>
          <w:shd w:val="clear" w:color="auto" w:fill="FFFFFF"/>
        </w:rPr>
      </w:pPr>
      <w:r w:rsidRPr="003F603B">
        <w:rPr>
          <w:rFonts w:ascii="Times New Roman" w:hAnsi="Times New Roman" w:cs="Times New Roman"/>
          <w:sz w:val="28"/>
          <w:szCs w:val="28"/>
        </w:rPr>
        <w:t xml:space="preserve">b) Tham mưu UBND tỉnh </w:t>
      </w:r>
      <w:r w:rsidRPr="003F603B">
        <w:rPr>
          <w:rFonts w:ascii="Times New Roman" w:hAnsi="Times New Roman" w:cs="Times New Roman"/>
          <w:sz w:val="28"/>
          <w:szCs w:val="28"/>
          <w:shd w:val="clear" w:color="auto" w:fill="FFFFFF"/>
        </w:rPr>
        <w:t xml:space="preserve">phân bổ, giao dự toán hàng năm cho các đơn vị sử dụng ngân sách (cơ quan, đơn vị được giao quản lý và sử dụng kinh phí </w:t>
      </w:r>
      <w:r w:rsidRPr="003F603B">
        <w:rPr>
          <w:rFonts w:ascii="Times New Roman" w:hAnsi="Times New Roman" w:cs="Times New Roman"/>
          <w:sz w:val="28"/>
          <w:szCs w:val="28"/>
        </w:rPr>
        <w:t>thực hiện chính sách, chế độ ưu đãi người có công với cách mạng trên địa bàn tỉnh</w:t>
      </w:r>
      <w:r w:rsidRPr="003F603B">
        <w:rPr>
          <w:rFonts w:ascii="Times New Roman" w:hAnsi="Times New Roman" w:cs="Times New Roman"/>
          <w:sz w:val="28"/>
          <w:szCs w:val="28"/>
          <w:shd w:val="clear" w:color="auto" w:fill="FFFFFF"/>
        </w:rPr>
        <w:t xml:space="preserve"> ) </w:t>
      </w:r>
      <w:r w:rsidRPr="003F603B">
        <w:rPr>
          <w:rFonts w:ascii="Times New Roman" w:hAnsi="Times New Roman" w:cs="Times New Roman"/>
          <w:sz w:val="28"/>
          <w:szCs w:val="28"/>
        </w:rPr>
        <w:t>theo quy định của pháp luật về ngân sách nhà nước</w:t>
      </w:r>
      <w:r w:rsidRPr="003F603B">
        <w:rPr>
          <w:rFonts w:ascii="Times New Roman" w:hAnsi="Times New Roman" w:cs="Times New Roman"/>
          <w:sz w:val="28"/>
          <w:szCs w:val="28"/>
          <w:shd w:val="clear" w:color="auto" w:fill="FFFFFF"/>
        </w:rPr>
        <w:t xml:space="preserve"> trước ngày 31 tháng 12 năm trước.</w:t>
      </w:r>
    </w:p>
    <w:p w14:paraId="1A203F96" w14:textId="2224B1B0" w:rsidR="00236998" w:rsidRPr="003F603B" w:rsidRDefault="00236998" w:rsidP="00360A9E">
      <w:pPr>
        <w:spacing w:after="80" w:line="252" w:lineRule="auto"/>
        <w:ind w:right="20" w:firstLine="567"/>
        <w:jc w:val="both"/>
        <w:rPr>
          <w:rFonts w:ascii="Times New Roman" w:hAnsi="Times New Roman" w:cs="Times New Roman"/>
          <w:sz w:val="28"/>
          <w:szCs w:val="28"/>
        </w:rPr>
      </w:pPr>
      <w:r w:rsidRPr="003F603B">
        <w:rPr>
          <w:rFonts w:ascii="Times New Roman" w:hAnsi="Times New Roman" w:cs="Times New Roman"/>
          <w:bCs/>
          <w:sz w:val="28"/>
          <w:szCs w:val="28"/>
        </w:rPr>
        <w:lastRenderedPageBreak/>
        <w:t xml:space="preserve">c) </w:t>
      </w:r>
      <w:r w:rsidRPr="003F603B">
        <w:rPr>
          <w:rFonts w:ascii="Times New Roman" w:hAnsi="Times New Roman" w:cs="Times New Roman"/>
          <w:sz w:val="28"/>
          <w:szCs w:val="28"/>
        </w:rPr>
        <w:t xml:space="preserve">Thực hiện công khai </w:t>
      </w:r>
      <w:r w:rsidR="001D192F" w:rsidRPr="003F603B">
        <w:rPr>
          <w:rFonts w:ascii="Times New Roman" w:hAnsi="Times New Roman" w:cs="Times New Roman"/>
          <w:sz w:val="28"/>
          <w:szCs w:val="28"/>
        </w:rPr>
        <w:t>ngân sách nhà nước theo quy định của Luật Ngân sách nhà nước số 89/2025/QH15 và các văn bản có liên quan</w:t>
      </w:r>
      <w:r w:rsidRPr="003F603B">
        <w:rPr>
          <w:rFonts w:ascii="Times New Roman" w:hAnsi="Times New Roman" w:cs="Times New Roman"/>
          <w:sz w:val="28"/>
          <w:szCs w:val="28"/>
        </w:rPr>
        <w:t>.</w:t>
      </w:r>
    </w:p>
    <w:p w14:paraId="62342F63" w14:textId="3E5D37F2" w:rsidR="00236998" w:rsidRPr="003F603B" w:rsidRDefault="00A03DAB"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d</w:t>
      </w:r>
      <w:r w:rsidR="00236998" w:rsidRPr="003F603B">
        <w:rPr>
          <w:rFonts w:ascii="Times New Roman" w:eastAsia="Times New Roman" w:hAnsi="Times New Roman" w:cs="Times New Roman"/>
          <w:bCs/>
          <w:sz w:val="28"/>
          <w:szCs w:val="28"/>
        </w:rPr>
        <w:t xml:space="preserve">) </w:t>
      </w:r>
      <w:r w:rsidR="008D3BD5" w:rsidRPr="003F603B">
        <w:rPr>
          <w:rFonts w:ascii="Times New Roman" w:eastAsia="Times New Roman" w:hAnsi="Times New Roman" w:cs="Times New Roman"/>
          <w:bCs/>
          <w:sz w:val="28"/>
          <w:szCs w:val="28"/>
        </w:rPr>
        <w:t>Phối hợp với Sở Nội vụ kiểm tra việc thực hiện chính sách, chế độ ưu đãi người có công với cách mạng khi có yêu cầu của cấp có thẩm quyền</w:t>
      </w:r>
      <w:r w:rsidR="00236998" w:rsidRPr="003F603B">
        <w:rPr>
          <w:rFonts w:ascii="Times New Roman" w:eastAsia="Times New Roman" w:hAnsi="Times New Roman" w:cs="Times New Roman"/>
          <w:sz w:val="28"/>
          <w:szCs w:val="28"/>
        </w:rPr>
        <w:t>.</w:t>
      </w:r>
    </w:p>
    <w:p w14:paraId="68D98C76" w14:textId="4F4B4B65"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3. Kho bạc Nhà nước khu vực XII, các phòng giao dịch thuộc Kho bạc Nhà nước khu vực XII</w:t>
      </w:r>
    </w:p>
    <w:p w14:paraId="7CEE8645" w14:textId="73674A7D" w:rsidR="00B53819" w:rsidRPr="003F603B" w:rsidRDefault="00B53819" w:rsidP="00360A9E">
      <w:pPr>
        <w:spacing w:after="80" w:line="252" w:lineRule="auto"/>
        <w:ind w:right="20" w:firstLine="567"/>
        <w:jc w:val="both"/>
        <w:rPr>
          <w:rFonts w:ascii="Times New Roman" w:eastAsia="Times New Roman" w:hAnsi="Times New Roman" w:cs="Times New Roman"/>
          <w:sz w:val="28"/>
          <w:szCs w:val="28"/>
          <w:bdr w:val="none" w:sz="0" w:space="0" w:color="auto" w:frame="1"/>
        </w:rPr>
      </w:pPr>
      <w:r w:rsidRPr="003F603B">
        <w:rPr>
          <w:rFonts w:ascii="Times New Roman" w:eastAsia="Times New Roman" w:hAnsi="Times New Roman" w:cs="Times New Roman"/>
          <w:sz w:val="28"/>
          <w:szCs w:val="28"/>
          <w:bdr w:val="none" w:sz="0" w:space="0" w:color="auto" w:frame="1"/>
        </w:rPr>
        <w:t>a) Hướng dẫn các đơn vị mở tài khoản tại Kho bạc để tiếp nhận, quản lý và sử dụng kinh phí thực hiện chính sách ưu đãi người có công với cách mạng theo quy định hiện hành.</w:t>
      </w:r>
    </w:p>
    <w:p w14:paraId="65A20B7C" w14:textId="74FD479A" w:rsidR="00B53819" w:rsidRPr="003F603B" w:rsidRDefault="00B53819" w:rsidP="00360A9E">
      <w:pPr>
        <w:spacing w:after="80" w:line="252" w:lineRule="auto"/>
        <w:ind w:right="20" w:firstLine="567"/>
        <w:jc w:val="both"/>
        <w:rPr>
          <w:rFonts w:ascii="Times New Roman" w:eastAsia="Times New Roman" w:hAnsi="Times New Roman" w:cs="Times New Roman"/>
          <w:sz w:val="28"/>
          <w:szCs w:val="28"/>
          <w:bdr w:val="none" w:sz="0" w:space="0" w:color="auto" w:frame="1"/>
        </w:rPr>
      </w:pPr>
      <w:r w:rsidRPr="003F603B">
        <w:rPr>
          <w:rFonts w:ascii="Times New Roman" w:eastAsia="Times New Roman" w:hAnsi="Times New Roman" w:cs="Times New Roman"/>
          <w:sz w:val="28"/>
          <w:szCs w:val="28"/>
          <w:bdr w:val="none" w:sz="0" w:space="0" w:color="auto" w:frame="1"/>
        </w:rPr>
        <w:t>b) Đảm bảo đầy đủ, kịp thời kinh phí, nguồn tiền mặt cho các đơn vị sử dụng ngân sách, rút dự toán chi thực hiện chính sách ưu đãi người có công với cách mạng.</w:t>
      </w:r>
    </w:p>
    <w:p w14:paraId="149F8F28" w14:textId="68DAED62" w:rsidR="00B53819" w:rsidRPr="003F603B" w:rsidRDefault="00B53819" w:rsidP="00360A9E">
      <w:pPr>
        <w:spacing w:after="80" w:line="252" w:lineRule="auto"/>
        <w:ind w:right="20" w:firstLine="567"/>
        <w:jc w:val="both"/>
        <w:rPr>
          <w:rFonts w:ascii="Times New Roman" w:eastAsia="Times New Roman" w:hAnsi="Times New Roman" w:cs="Times New Roman"/>
          <w:iCs/>
          <w:sz w:val="28"/>
          <w:szCs w:val="28"/>
          <w:bdr w:val="none" w:sz="0" w:space="0" w:color="auto" w:frame="1"/>
        </w:rPr>
      </w:pPr>
      <w:r w:rsidRPr="003F603B">
        <w:rPr>
          <w:rFonts w:ascii="Times New Roman" w:eastAsia="Times New Roman" w:hAnsi="Times New Roman" w:cs="Times New Roman"/>
          <w:sz w:val="28"/>
          <w:szCs w:val="28"/>
          <w:bdr w:val="none" w:sz="0" w:space="0" w:color="auto" w:frame="1"/>
        </w:rPr>
        <w:t xml:space="preserve">c) </w:t>
      </w:r>
      <w:r w:rsidR="00C80C79" w:rsidRPr="003F603B">
        <w:rPr>
          <w:rFonts w:ascii="Times New Roman" w:hAnsi="Times New Roman" w:cs="Times New Roman"/>
          <w:iCs/>
          <w:sz w:val="28"/>
          <w:szCs w:val="28"/>
          <w:lang w:val="nl-NL"/>
        </w:rPr>
        <w:t>Kho bạc Nhà nước kiểm tra hồ sơ, đối chiếu với dự toán đã giao cho đơn vị và thực hiện thanh toán (hoặc tạm cấp ngân sách quy định tại Điều 53 của Luật Ngân sách nhà nước) theo đề nghị chi của đơn vị sử dụng ngân sách</w:t>
      </w:r>
      <w:r w:rsidRPr="003F603B">
        <w:rPr>
          <w:rFonts w:ascii="Times New Roman" w:eastAsia="Times New Roman" w:hAnsi="Times New Roman" w:cs="Times New Roman"/>
          <w:iCs/>
          <w:sz w:val="28"/>
          <w:szCs w:val="28"/>
          <w:bdr w:val="none" w:sz="0" w:space="0" w:color="auto" w:frame="1"/>
        </w:rPr>
        <w:t>.</w:t>
      </w:r>
    </w:p>
    <w:p w14:paraId="4843B5B7" w14:textId="25470263" w:rsidR="00B53819" w:rsidRPr="003F603B" w:rsidRDefault="00B53819" w:rsidP="00360A9E">
      <w:pPr>
        <w:spacing w:after="80" w:line="252" w:lineRule="auto"/>
        <w:ind w:right="20" w:firstLine="567"/>
        <w:jc w:val="both"/>
        <w:rPr>
          <w:rFonts w:ascii="Times New Roman" w:eastAsia="Times New Roman" w:hAnsi="Times New Roman" w:cs="Times New Roman"/>
          <w:spacing w:val="-6"/>
          <w:sz w:val="28"/>
          <w:szCs w:val="28"/>
          <w:bdr w:val="none" w:sz="0" w:space="0" w:color="auto" w:frame="1"/>
        </w:rPr>
      </w:pPr>
      <w:r w:rsidRPr="003F603B">
        <w:rPr>
          <w:rFonts w:ascii="Times New Roman" w:eastAsia="Times New Roman" w:hAnsi="Times New Roman" w:cs="Times New Roman"/>
          <w:spacing w:val="-6"/>
          <w:sz w:val="28"/>
          <w:szCs w:val="28"/>
          <w:bdr w:val="none" w:sz="0" w:space="0" w:color="auto" w:frame="1"/>
        </w:rPr>
        <w:t>d) Phối hợp với Sở Nội vụ, UBND cấp xã hướng dẫn thu hồi, nộp ngân sách nhà nước theo quy định đối với các khoản trùng lĩnh, trùng cấp, chi sai chế độ.</w:t>
      </w:r>
    </w:p>
    <w:p w14:paraId="689F128E" w14:textId="4C562704" w:rsidR="00B53819" w:rsidRPr="003F603B" w:rsidRDefault="00B53819"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đ) Phối hợp với Sở Nội vụ, Sở Tài chính kiểm tra, hướng dẫn các đơn vị sử</w:t>
      </w:r>
      <w:r w:rsidRPr="003F603B">
        <w:rPr>
          <w:rFonts w:ascii="Times New Roman" w:eastAsia="Times New Roman" w:hAnsi="Times New Roman" w:cs="Times New Roman"/>
          <w:sz w:val="28"/>
          <w:szCs w:val="28"/>
        </w:rPr>
        <w:t xml:space="preserve"> dụng ngân sách trong công tác quản lý và thanh quyết toán nguồn kinh phí thực hiện chính sách ưu đãi người có công với cách mạng trên địa bàn tỉnh. </w:t>
      </w:r>
    </w:p>
    <w:p w14:paraId="3997D310" w14:textId="2CAADA1C" w:rsidR="00B53819" w:rsidRPr="003F603B" w:rsidRDefault="00B53819" w:rsidP="00360A9E">
      <w:pPr>
        <w:spacing w:after="80" w:line="252" w:lineRule="auto"/>
        <w:ind w:right="20" w:firstLine="567"/>
        <w:jc w:val="both"/>
        <w:rPr>
          <w:rFonts w:ascii="Times New Roman" w:eastAsia="Times New Roman" w:hAnsi="Times New Roman" w:cs="Times New Roman"/>
          <w:b/>
          <w:i/>
          <w:iCs/>
          <w:sz w:val="28"/>
          <w:szCs w:val="28"/>
        </w:rPr>
      </w:pPr>
      <w:r w:rsidRPr="003F603B">
        <w:rPr>
          <w:rFonts w:ascii="Times New Roman" w:eastAsia="Times New Roman" w:hAnsi="Times New Roman" w:cs="Times New Roman"/>
          <w:bCs/>
          <w:sz w:val="28"/>
          <w:szCs w:val="28"/>
        </w:rPr>
        <w:t>4. Ủy ban nhân dân xã, phường, đặc khu</w:t>
      </w:r>
    </w:p>
    <w:p w14:paraId="1088E1DC" w14:textId="28C299D3"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a) Chỉ đạo Phòng Văn hoá - Xã hội xã, phường, đặc khu:</w:t>
      </w:r>
    </w:p>
    <w:p w14:paraId="6E4D6E9D" w14:textId="267B30E3"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Thực hiện công tác quản lý đối tượng, quản lý và sử dụng kinh phí thực hiện chính sách ưu đãi người có công với cách mạng; xây dựng dự toán kinh phí h</w:t>
      </w:r>
      <w:r w:rsidR="00732908" w:rsidRPr="003F603B">
        <w:rPr>
          <w:rFonts w:ascii="Times New Roman" w:eastAsia="Times New Roman" w:hAnsi="Times New Roman" w:cs="Times New Roman"/>
          <w:bCs/>
          <w:sz w:val="28"/>
          <w:szCs w:val="28"/>
        </w:rPr>
        <w:t>ằ</w:t>
      </w:r>
      <w:r w:rsidRPr="003F603B">
        <w:rPr>
          <w:rFonts w:ascii="Times New Roman" w:eastAsia="Times New Roman" w:hAnsi="Times New Roman" w:cs="Times New Roman"/>
          <w:bCs/>
          <w:sz w:val="28"/>
          <w:szCs w:val="28"/>
        </w:rPr>
        <w:t>ng năm; triển khai thực hiện quyết định giao dự toán ngân sách nhà nước của cấp có thẩm quyền; báo cáo quyết toán đúng thời gian quy định.</w:t>
      </w:r>
    </w:p>
    <w:p w14:paraId="2B9977FE" w14:textId="525123B9"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Đôn đốc, thực hiện thu hồi các khoản trùng lĩnh, trùng cấp, chi sai chế độ ưu đãi người có công được phát hiện qua Thanh tra, Kiểm toán và Thông báo xét duyệt quyết toán hàng năm; báo cáo Ủy ban nhân dân tỉnh, Sở Nội vụ và Sở Tài chính về kết quả thực hiện.</w:t>
      </w:r>
    </w:p>
    <w:p w14:paraId="399D27F6" w14:textId="74151A48"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b) Chỉ đạo các phòng chuyên môn thuộc cấp xã phê duyệt theo quy định của pháp luật về mua sắm tài sản, trang thiết bị và đầu tư, xây dựng các công trình ghi công liệt sĩ có sử dụng kinh phí từ nguồn kinh phí thực hiện chính sách ưu đãi người có công với cách mạng được trung ương bổ sung có mục tiêu cho địa phương trên địa bàn.</w:t>
      </w:r>
    </w:p>
    <w:p w14:paraId="5D12D64B" w14:textId="77777777" w:rsidR="00B53819" w:rsidRPr="003F603B" w:rsidRDefault="00B53819"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T</w:t>
      </w:r>
      <w:r w:rsidRPr="003F603B">
        <w:rPr>
          <w:rFonts w:ascii="Times New Roman" w:hAnsi="Times New Roman" w:cs="Times New Roman"/>
          <w:sz w:val="28"/>
          <w:szCs w:val="28"/>
        </w:rPr>
        <w:t xml:space="preserve">hực hiện nhiệm vụ chi cải tạo, nâng cấp, sửa chữa, bảo trì đài tưởng niệm liệt sĩ, đền thờ liệt sĩ, nhà bia ghi tên liệt sĩ từ nguồn ngân sách trung ương bổ sung có mục tiêu thuộc </w:t>
      </w:r>
      <w:r w:rsidRPr="003F603B">
        <w:rPr>
          <w:rFonts w:ascii="Times New Roman" w:eastAsia="Times New Roman" w:hAnsi="Times New Roman" w:cs="Times New Roman"/>
          <w:bCs/>
          <w:sz w:val="28"/>
          <w:szCs w:val="28"/>
        </w:rPr>
        <w:t xml:space="preserve">thẩm quyền Chủ tịch Ủy ban nhân dân cấp xã theo quy định tại khoản 3 Điều 5 Nghị định 128/2025/NĐ-CP. Bố trí, huy động nguồn kinh </w:t>
      </w:r>
      <w:r w:rsidRPr="003F603B">
        <w:rPr>
          <w:rFonts w:ascii="Times New Roman" w:eastAsia="Times New Roman" w:hAnsi="Times New Roman" w:cs="Times New Roman"/>
          <w:bCs/>
          <w:sz w:val="28"/>
          <w:szCs w:val="28"/>
        </w:rPr>
        <w:lastRenderedPageBreak/>
        <w:t>phí thực hiện công tác cải tạo, sửa chữa, nâng cấp, quản lý công trình ghi công liệt sĩ, mộ liệt sĩ thuộc Ủy ban nhân dân cấp xã quản lý.</w:t>
      </w:r>
    </w:p>
    <w:p w14:paraId="36B3D17D" w14:textId="2E4E61FE" w:rsidR="00B53819" w:rsidRPr="003F603B" w:rsidRDefault="00B53819"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c) Thường xuyên chỉ đạo thực hiện kiểm tra, giám sát công tác quản lý đối tượng, quản lý và</w:t>
      </w:r>
      <w:r w:rsidRPr="003F603B">
        <w:rPr>
          <w:rFonts w:ascii="Times New Roman" w:eastAsia="Times New Roman" w:hAnsi="Times New Roman" w:cs="Times New Roman"/>
          <w:sz w:val="28"/>
          <w:szCs w:val="28"/>
        </w:rPr>
        <w:t xml:space="preserve"> sử dụng kinh phí thực hiện chính sách ưu đãi người có công với cách mạng trên địa bàn; Kịp thời xử lý nghiêm các trường hợp vi phạm trong thực hiện pháp luật, chính sách, chế độ ưu đãi đối với người có công với cách mạng và thân nhân của người có công với cách mạng.</w:t>
      </w:r>
    </w:p>
    <w:p w14:paraId="583B7635" w14:textId="2D90E880"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5. Phòng Văn hoá - Xã hội thuộc UBND xã, phường, Phòng Kinh tế - Xã hội thuộc đặc khu Cồn Cỏ</w:t>
      </w:r>
    </w:p>
    <w:p w14:paraId="7C32A964" w14:textId="5F6F9E5E"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a) Quản lý đối tượng, hồ sơ đối tượng; quản lý và sử dụng kinh phí thực hiện các chính sách, chế độ ưu đãi đối với người có công với cách mạng và thân nhân người có công với cách mạng trên địa bàn theo quy định tại điểm d khoản 22 Điều 4 Thông tư số 10/2025/TT-BNV.</w:t>
      </w:r>
    </w:p>
    <w:p w14:paraId="3E994EE0" w14:textId="77777777"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Mở tài khoản dự toán tại Kho bạc Nhà nước nơi giao dịch để tiếp nhận, quản lý và sử dụng nguồn kinh phí. Mở đầy đủ sổ sách quản lý kinh phí chi trả, lưu trữ chứng từ, hồ sơ sổ sách và thực hiện thanh quyết toán theo quy định chế độ kế toán hiện hành.</w:t>
      </w:r>
    </w:p>
    <w:p w14:paraId="1A73B06F" w14:textId="77777777"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Việc quản lý, sử dụng, hạch toán kế toán và quyết toán kinh phí thực hiện theo quy định của pháp luật về ngân sách nhà nước, pháp luật về kế toán và các quy định hiện hành có liên quan.</w:t>
      </w:r>
    </w:p>
    <w:p w14:paraId="6344499F" w14:textId="05AAE08B"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b) Mở sổ theo dõi đối tượng đang hưởng trợ cấp hằng tháng, 1 lần, đối tượng chuyển đi, chuyển đến và quản lý chi tiết từng đối tượng người có công với cách mạng trên địa bàn. Cập nhật đối tượng tăng, giảm, điều chỉnh trợ cấp ưu đãi hằng tháng, lập và in danh sách chi trả trợ cấp ưu đãi hằng tháng</w:t>
      </w:r>
      <w:r w:rsidR="00893B28" w:rsidRPr="003F603B">
        <w:rPr>
          <w:rFonts w:ascii="Times New Roman" w:eastAsia="Times New Roman" w:hAnsi="Times New Roman" w:cs="Times New Roman"/>
          <w:bCs/>
          <w:sz w:val="28"/>
          <w:szCs w:val="28"/>
        </w:rPr>
        <w:t>.</w:t>
      </w:r>
    </w:p>
    <w:p w14:paraId="4DC9348C" w14:textId="77777777"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Thường xuyên rà soát việc tăng, giảm đối tượng thụ hưởng, các trường hợp chi sai đối tượng, tạm đình chỉ, chấm dứt hưởng hoặc chưa được hưởng chế độ ưu đãi, kịp thời báo cáo, đề xuất cơ quan có thẩm quyền xử lý theo quy định.</w:t>
      </w:r>
    </w:p>
    <w:p w14:paraId="3AF1CC41" w14:textId="3B5237C0"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c) Căn cứ vào dự toán được giao, hằng tháng Phòng Văn hoá - Xã hội xã, phường, đặc khu</w:t>
      </w:r>
      <w:r w:rsidRPr="003F603B">
        <w:rPr>
          <w:rFonts w:ascii="Times New Roman" w:eastAsia="Times New Roman" w:hAnsi="Times New Roman" w:cs="Times New Roman"/>
          <w:sz w:val="28"/>
          <w:szCs w:val="28"/>
        </w:rPr>
        <w:t xml:space="preserve"> </w:t>
      </w:r>
      <w:r w:rsidRPr="003F603B">
        <w:rPr>
          <w:rFonts w:ascii="Times New Roman" w:eastAsia="Times New Roman" w:hAnsi="Times New Roman" w:cs="Times New Roman"/>
          <w:bCs/>
          <w:sz w:val="28"/>
          <w:szCs w:val="28"/>
        </w:rPr>
        <w:t>thực hiện rút dự toán tại Kho bạc Nhà nước nơi giao dịch thực hiện chi trả trợ cấp từ ngày 02 đến ngày 10 hằng tháng, đảm bảo việc thực hiện chi trả “đúng kỳ - đủ số tiền - đến tận tay đối tượng hưởng chế độ, chính sách ưu đãi người có công với cách mạng”.</w:t>
      </w:r>
    </w:p>
    <w:p w14:paraId="6935BAF1" w14:textId="77777777"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 xml:space="preserve">Đối với trường hợp người có công với cách mạng và thân nhân người có công với cách mạng đã có tài khoản cá nhân (ATM), đơn vị thực hiện chi trả trực tiếp vào tài khoản của người có công thông qua Kho bạc Nhà nước và tài khoản thanh toán của đơn vị tại các ngân hàng thương mại đảm bảo đầy đủ, kịp thời theo qui định. </w:t>
      </w:r>
    </w:p>
    <w:p w14:paraId="4D51ADE1" w14:textId="77777777" w:rsidR="00626E54" w:rsidRPr="003F603B" w:rsidRDefault="00626E54"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 xml:space="preserve">Đối với người có công với cách mạng và thân nhân người có công với cách mạng chưa có tài khoản cá nhân, không mở được tài khoản cá nhân (do bất khả </w:t>
      </w:r>
      <w:r w:rsidRPr="003F603B">
        <w:rPr>
          <w:rFonts w:ascii="Times New Roman" w:eastAsia="Times New Roman" w:hAnsi="Times New Roman" w:cs="Times New Roman"/>
          <w:bCs/>
          <w:sz w:val="28"/>
          <w:szCs w:val="28"/>
        </w:rPr>
        <w:lastRenderedPageBreak/>
        <w:t xml:space="preserve">kháng), đơn vị tổ chức chi trả trực tiếp hoặc lựa chọn và ký hợp đồng </w:t>
      </w:r>
      <w:r w:rsidRPr="003F603B">
        <w:rPr>
          <w:rFonts w:ascii="Times New Roman" w:eastAsia="Times New Roman" w:hAnsi="Times New Roman" w:cs="Times New Roman"/>
          <w:sz w:val="28"/>
          <w:szCs w:val="28"/>
        </w:rPr>
        <w:t>với Tổ chức dịch vụ chi trả theo quy định của pháp luật hiện hành.</w:t>
      </w:r>
    </w:p>
    <w:p w14:paraId="51887404" w14:textId="77777777"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Trong thời gian chi trả Phòng Văn hoá - Xã hội xã, phường, đặc khu có trách nhiệm cử người giám sát việc thực hiện chi trả trợ cấp.</w:t>
      </w:r>
    </w:p>
    <w:p w14:paraId="7AD7B124" w14:textId="224F9B5B"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 xml:space="preserve">d) Thực hiện việc mua sắm, quản lý, sử dụng tài sản công; </w:t>
      </w:r>
      <w:r w:rsidRPr="003F603B">
        <w:rPr>
          <w:rFonts w:ascii="Times New Roman" w:hAnsi="Times New Roman" w:cs="Times New Roman"/>
          <w:sz w:val="28"/>
          <w:szCs w:val="28"/>
        </w:rPr>
        <w:t xml:space="preserve">nhiệm vụ chi cải tạo, nâng cấp, sửa chữa, bảo trì đài tưởng niệm liệt sĩ, đền thờ liệt sĩ, nhà bia ghi tên liệt sĩ </w:t>
      </w:r>
      <w:r w:rsidRPr="003F603B">
        <w:rPr>
          <w:rFonts w:ascii="Times New Roman" w:eastAsia="Times New Roman" w:hAnsi="Times New Roman" w:cs="Times New Roman"/>
          <w:bCs/>
          <w:sz w:val="28"/>
          <w:szCs w:val="28"/>
        </w:rPr>
        <w:t xml:space="preserve">có sử dụng kinh phí từ nguồn kinh phí thực hiện chính sách ưu đãi người có công với cách mạng được trung ương bổ sung có mục tiêu cho địa phương theo phân cấp trên địa bàn đảm bảo hiệu quả, đúng chế độ, định mức, theo quy định của pháp luật về </w:t>
      </w:r>
      <w:r w:rsidR="00DA7D3A" w:rsidRPr="003F603B">
        <w:rPr>
          <w:rFonts w:ascii="Times New Roman" w:eastAsia="Times New Roman" w:hAnsi="Times New Roman" w:cs="Times New Roman"/>
          <w:bCs/>
          <w:sz w:val="28"/>
          <w:szCs w:val="28"/>
        </w:rPr>
        <w:t>quản lý, sử dụng tài sản công; pháp luật về đấu thầu, xây dựng; các quy định của pháp luật khác có liên quan và theo phân cấp của cấp có thẩm quyền tại địa phương</w:t>
      </w:r>
      <w:r w:rsidRPr="003F603B">
        <w:rPr>
          <w:rFonts w:ascii="Times New Roman" w:eastAsia="Times New Roman" w:hAnsi="Times New Roman" w:cs="Times New Roman"/>
          <w:bCs/>
          <w:sz w:val="28"/>
          <w:szCs w:val="28"/>
        </w:rPr>
        <w:t>.</w:t>
      </w:r>
    </w:p>
    <w:p w14:paraId="3FB39D4D" w14:textId="00A74D41"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đ) Lập d</w:t>
      </w:r>
      <w:r w:rsidRPr="003F603B">
        <w:rPr>
          <w:rFonts w:ascii="Times New Roman" w:eastAsia="Times New Roman" w:hAnsi="Times New Roman" w:cs="Times New Roman"/>
          <w:sz w:val="28"/>
          <w:szCs w:val="28"/>
        </w:rPr>
        <w:t xml:space="preserve">ự toán kinh phí thực hiện chính sách, chế độ ưu đãi người có công với cách mạng, thân nhân người có công với cách mạng và người trực tiếp tham gia kháng chiến lập chi tiết theo từng loại trợ cấp hằng tháng, trợ cấp một lần, chi thực hiện các chế độ, chính sách, chi phí quản lý theo quy định tại Nghị định số 75/2021/NĐ-CP, Nghị định số 55/2023/NĐ-CP, Nghị định số 77/2024/NĐ-CP, khoản 4 Điều 5 và Điều 7 Thông tư số 44/2022/TT-BTC, </w:t>
      </w:r>
      <w:r w:rsidRPr="003F603B">
        <w:rPr>
          <w:rFonts w:ascii="Times New Roman" w:hAnsi="Times New Roman" w:cs="Times New Roman"/>
          <w:iCs/>
          <w:sz w:val="28"/>
          <w:szCs w:val="28"/>
        </w:rPr>
        <w:t>Thông tư số 95/2025/TT-BTC</w:t>
      </w:r>
      <w:r w:rsidRPr="003F603B">
        <w:rPr>
          <w:rFonts w:ascii="Times New Roman" w:eastAsia="Times New Roman" w:hAnsi="Times New Roman" w:cs="Times New Roman"/>
          <w:sz w:val="28"/>
          <w:szCs w:val="28"/>
        </w:rPr>
        <w:t xml:space="preserve"> và các văn bản quy định hiện hành của pháp luật </w:t>
      </w:r>
      <w:r w:rsidRPr="003F603B">
        <w:rPr>
          <w:rFonts w:ascii="Times New Roman" w:eastAsia="Times New Roman" w:hAnsi="Times New Roman" w:cs="Times New Roman"/>
          <w:bCs/>
          <w:sz w:val="28"/>
          <w:szCs w:val="28"/>
        </w:rPr>
        <w:t>của năm kế hoạch gửi Sở Nội vụ tổng hợp trước ngày 31 tháng 5 hằng năm.</w:t>
      </w:r>
      <w:bookmarkStart w:id="1" w:name="page10"/>
      <w:bookmarkEnd w:id="1"/>
    </w:p>
    <w:p w14:paraId="68A66A1D" w14:textId="690DD52F"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 xml:space="preserve">e) Phối hợp với các phòng chuyên môn trực thuộc Ủy ban nhân dân xã, phường, đặc khu lập báo cáo quyết toán kinh phí thực hiện chính sách ưu đãi người có công với cách mạng hằng năm tổng hợp chung vào </w:t>
      </w:r>
      <w:r w:rsidR="00602308" w:rsidRPr="003F603B">
        <w:rPr>
          <w:rFonts w:ascii="Times New Roman" w:eastAsia="Times New Roman" w:hAnsi="Times New Roman" w:cs="Times New Roman"/>
          <w:bCs/>
          <w:sz w:val="28"/>
          <w:szCs w:val="28"/>
        </w:rPr>
        <w:t xml:space="preserve">báo cáo quyết toán </w:t>
      </w:r>
      <w:r w:rsidRPr="003F603B">
        <w:rPr>
          <w:rFonts w:ascii="Times New Roman" w:eastAsia="Times New Roman" w:hAnsi="Times New Roman" w:cs="Times New Roman"/>
          <w:bCs/>
          <w:sz w:val="28"/>
          <w:szCs w:val="28"/>
        </w:rPr>
        <w:t>ngân sách cấp xã gửi Sở Tài chính tổng hợp, đồng gửi Sở Nội vụ trước ngày 31 tháng 3 năm sau theo khoản 3 Điều 71 Luật ngân sách nhà nước.</w:t>
      </w:r>
    </w:p>
    <w:p w14:paraId="5341BDE4" w14:textId="37119EA3"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g) Thực hiện công khai dự toán, quyết toán, công khai tình hình thực hiện dự toán của nguồn kinh phí thực hiện các chính sách, chế độ ưu đãi người có công với cách mạng, thân nhân của người có công với cách mạng, người trực tiếp tham gia kháng chiến do ngân sách trung ương đảm bảo theo đúng quy định pháp luật.</w:t>
      </w:r>
    </w:p>
    <w:p w14:paraId="1C1EA820" w14:textId="080C2E0A"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h) Theo dõi, đôn đốc việc thực hiện thu hồi và nộp ngân sách nhà nước các khoản trợ cấp của các đối tượng hưởng sai chế độ quy định; định kỳ 6 tháng /1 lần tiếp xúc, lập biên bản đối với những trường hợp chưa thu hồi được các khoản trợ cấp, đồng thời báo cáo kết quả thực hiện về Sở Nội vụ và Sở Tài chính.</w:t>
      </w:r>
    </w:p>
    <w:p w14:paraId="5F24945D" w14:textId="0462CEAD" w:rsidR="00626E54" w:rsidRPr="003F603B" w:rsidRDefault="00626E54"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i)</w:t>
      </w:r>
      <w:r w:rsidRPr="003F603B">
        <w:rPr>
          <w:rFonts w:ascii="Times New Roman" w:eastAsia="Times New Roman" w:hAnsi="Times New Roman" w:cs="Times New Roman"/>
          <w:b/>
          <w:sz w:val="28"/>
          <w:szCs w:val="28"/>
        </w:rPr>
        <w:t xml:space="preserve"> </w:t>
      </w:r>
      <w:r w:rsidRPr="003F603B">
        <w:rPr>
          <w:rFonts w:ascii="Times New Roman" w:eastAsia="Times New Roman" w:hAnsi="Times New Roman" w:cs="Times New Roman"/>
          <w:sz w:val="28"/>
          <w:szCs w:val="28"/>
        </w:rPr>
        <w:t>Tăng cường chi trả không dùng tiền mặt theo chỉ đạo của Chính phủ, Thủ tướng Chính phủ. Liên hệ người có công đang nhận trợ cấp ưu đãi hằng tháng qua tài khoản cá nhân (ATM) thực hiện ký xác nhận thông tin 01 năm/ 0</w:t>
      </w:r>
      <w:r w:rsidR="00E73A1A" w:rsidRPr="003F603B">
        <w:rPr>
          <w:rFonts w:ascii="Times New Roman" w:eastAsia="Times New Roman" w:hAnsi="Times New Roman" w:cs="Times New Roman"/>
          <w:sz w:val="28"/>
          <w:szCs w:val="28"/>
        </w:rPr>
        <w:t>1</w:t>
      </w:r>
      <w:r w:rsidRPr="003F603B">
        <w:rPr>
          <w:rFonts w:ascii="Times New Roman" w:eastAsia="Times New Roman" w:hAnsi="Times New Roman" w:cs="Times New Roman"/>
          <w:sz w:val="28"/>
          <w:szCs w:val="28"/>
        </w:rPr>
        <w:t xml:space="preserve"> đợt vào dịp chi quà Tết nguyên đán</w:t>
      </w:r>
      <w:r w:rsidR="00E73A1A" w:rsidRPr="003F603B">
        <w:rPr>
          <w:rFonts w:ascii="Times New Roman" w:eastAsia="Times New Roman" w:hAnsi="Times New Roman" w:cs="Times New Roman"/>
          <w:sz w:val="28"/>
          <w:szCs w:val="28"/>
        </w:rPr>
        <w:t>.</w:t>
      </w:r>
    </w:p>
    <w:p w14:paraId="195C8B3B" w14:textId="566AF61C" w:rsidR="00626E54" w:rsidRPr="003F603B" w:rsidRDefault="00626E54"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k)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được hưởng.</w:t>
      </w:r>
    </w:p>
    <w:p w14:paraId="0E5608F0" w14:textId="3C217DE3"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lastRenderedPageBreak/>
        <w:t>6.</w:t>
      </w:r>
      <w:r w:rsidR="00626E54" w:rsidRPr="003F603B">
        <w:rPr>
          <w:rFonts w:ascii="Times New Roman" w:eastAsia="Times New Roman" w:hAnsi="Times New Roman" w:cs="Times New Roman"/>
          <w:bCs/>
          <w:sz w:val="28"/>
          <w:szCs w:val="28"/>
        </w:rPr>
        <w:t xml:space="preserve"> Trung tâm Điều dưỡng người có công</w:t>
      </w:r>
    </w:p>
    <w:p w14:paraId="15A1A300" w14:textId="4F40EB71"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a)</w:t>
      </w:r>
      <w:r w:rsidR="00626E54" w:rsidRPr="003F603B">
        <w:rPr>
          <w:rFonts w:ascii="Times New Roman" w:eastAsia="Times New Roman" w:hAnsi="Times New Roman" w:cs="Times New Roman"/>
          <w:bCs/>
          <w:sz w:val="28"/>
          <w:szCs w:val="28"/>
        </w:rPr>
        <w:t xml:space="preserve"> Quản lý đối tượng,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đối tượng, kinh phí chi trả, quản lý lưu trữ chứng từ, hồ sơ sổ sách kế toán và thực hiện thanh quyết toán kinh phí theo chế độ kế toán hiện hành.</w:t>
      </w:r>
    </w:p>
    <w:p w14:paraId="74F6F93C" w14:textId="3C207044"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 xml:space="preserve">b) </w:t>
      </w:r>
      <w:r w:rsidR="00626E54" w:rsidRPr="003F603B">
        <w:rPr>
          <w:rFonts w:ascii="Times New Roman" w:eastAsia="Times New Roman" w:hAnsi="Times New Roman" w:cs="Times New Roman"/>
          <w:bCs/>
          <w:sz w:val="28"/>
          <w:szCs w:val="28"/>
        </w:rPr>
        <w:t>Lập dự toán kinh phí thực hiện chính sách ưu đãi người có công với cách mạng của năm kế hoạch gửi về Sở Nội vụ tổng hợp trước ngày 31 tháng 5 hằng năm.</w:t>
      </w:r>
    </w:p>
    <w:p w14:paraId="41C46284" w14:textId="113D06D8"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c)</w:t>
      </w:r>
      <w:r w:rsidR="00626E54" w:rsidRPr="003F603B">
        <w:rPr>
          <w:rFonts w:ascii="Times New Roman" w:eastAsia="Times New Roman" w:hAnsi="Times New Roman" w:cs="Times New Roman"/>
          <w:bCs/>
          <w:sz w:val="28"/>
          <w:szCs w:val="28"/>
        </w:rPr>
        <w:t xml:space="preserve"> Căn cứ dự toán được giao, đơn vị thực hiện rút dự toán tại Kho bạc Nhà nước để triển khai thực hiện các nhiệm vụ theo quy định.</w:t>
      </w:r>
    </w:p>
    <w:p w14:paraId="26043533" w14:textId="4B904E50" w:rsidR="00626E54" w:rsidRPr="003F603B" w:rsidRDefault="006708E6"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d)</w:t>
      </w:r>
      <w:r w:rsidR="00626E54" w:rsidRPr="003F603B">
        <w:rPr>
          <w:rFonts w:ascii="Times New Roman" w:eastAsia="Times New Roman" w:hAnsi="Times New Roman" w:cs="Times New Roman"/>
          <w:bCs/>
          <w:sz w:val="28"/>
          <w:szCs w:val="28"/>
        </w:rPr>
        <w:t xml:space="preserve"> Tổng hợp, lập báo cáo quyết toán kinh phí thực hiện chính sách ưu đãi người có</w:t>
      </w:r>
      <w:r w:rsidR="00626E54" w:rsidRPr="003F603B">
        <w:rPr>
          <w:rFonts w:ascii="Times New Roman" w:eastAsia="Times New Roman" w:hAnsi="Times New Roman" w:cs="Times New Roman"/>
          <w:sz w:val="28"/>
          <w:szCs w:val="28"/>
        </w:rPr>
        <w:t xml:space="preserve"> công với cách mạng hằng năm gửi</w:t>
      </w:r>
      <w:r w:rsidR="00626E54" w:rsidRPr="003F603B">
        <w:rPr>
          <w:rFonts w:ascii="Times New Roman" w:eastAsia="Times New Roman" w:hAnsi="Times New Roman" w:cs="Times New Roman"/>
          <w:bCs/>
          <w:sz w:val="28"/>
          <w:szCs w:val="28"/>
        </w:rPr>
        <w:t xml:space="preserve"> Sở Nội vụ tổng hợp chung vào báo cáo quyết toán ngân sách của Sở Nội vụ</w:t>
      </w:r>
      <w:r w:rsidR="00626E54" w:rsidRPr="003F603B">
        <w:rPr>
          <w:rFonts w:ascii="Times New Roman" w:eastAsia="Times New Roman" w:hAnsi="Times New Roman" w:cs="Times New Roman"/>
          <w:sz w:val="28"/>
          <w:szCs w:val="28"/>
        </w:rPr>
        <w:t xml:space="preserve"> </w:t>
      </w:r>
      <w:r w:rsidR="00626E54" w:rsidRPr="003F603B">
        <w:rPr>
          <w:rFonts w:ascii="Times New Roman" w:eastAsia="Times New Roman" w:hAnsi="Times New Roman" w:cs="Times New Roman"/>
          <w:bCs/>
          <w:sz w:val="28"/>
          <w:szCs w:val="28"/>
        </w:rPr>
        <w:t>trước ngày 31 tháng 3 năm sau.</w:t>
      </w:r>
      <w:r w:rsidR="00626E54" w:rsidRPr="003F603B">
        <w:rPr>
          <w:rFonts w:ascii="Times New Roman" w:eastAsia="Times New Roman" w:hAnsi="Times New Roman" w:cs="Times New Roman"/>
          <w:sz w:val="28"/>
          <w:szCs w:val="28"/>
        </w:rPr>
        <w:t xml:space="preserve"> </w:t>
      </w:r>
    </w:p>
    <w:p w14:paraId="0A79B7CD" w14:textId="39A14DC9"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đ)</w:t>
      </w:r>
      <w:r w:rsidR="00626E54" w:rsidRPr="003F603B">
        <w:rPr>
          <w:rFonts w:ascii="Times New Roman" w:eastAsia="Times New Roman" w:hAnsi="Times New Roman" w:cs="Times New Roman"/>
          <w:bCs/>
          <w:sz w:val="28"/>
          <w:szCs w:val="28"/>
        </w:rPr>
        <w:t xml:space="preserve"> Thực hiện công khai dự toán, quyết toán, công khai tình hình thực hiện dự toán nguồn kinh phí thực hiện các chính sách, chế độ ưu đãi người có công với cách mạng, thân nhân của người có công với cách mạng, người trực tiếp tham gia kháng chiến do ngân sách trung ương đảm bảo theo đúng quy định pháp luật.</w:t>
      </w:r>
    </w:p>
    <w:p w14:paraId="7A8CF7E1" w14:textId="44BB52AD"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7.</w:t>
      </w:r>
      <w:r w:rsidR="00626E54" w:rsidRPr="003F603B">
        <w:rPr>
          <w:rFonts w:ascii="Times New Roman" w:eastAsia="Times New Roman" w:hAnsi="Times New Roman" w:cs="Times New Roman"/>
          <w:bCs/>
          <w:sz w:val="28"/>
          <w:szCs w:val="28"/>
        </w:rPr>
        <w:t xml:space="preserve"> Trung tâm Quản lý nghĩa trang Liệt sĩ</w:t>
      </w:r>
    </w:p>
    <w:p w14:paraId="0D0E6CBA" w14:textId="297C1CA2"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a)</w:t>
      </w:r>
      <w:r w:rsidR="00626E54" w:rsidRPr="003F603B">
        <w:rPr>
          <w:rFonts w:ascii="Times New Roman" w:eastAsia="Times New Roman" w:hAnsi="Times New Roman" w:cs="Times New Roman"/>
          <w:bCs/>
          <w:sz w:val="28"/>
          <w:szCs w:val="28"/>
        </w:rPr>
        <w:t xml:space="preserve"> Quản lý Nghĩa trang liệt sĩ Quốc gia Trường Sơn, Nghĩa trang liệt sĩ Quốc gia Đường 9; Nghĩa trang liệt s</w:t>
      </w:r>
      <w:r w:rsidR="003C1E7B" w:rsidRPr="003F603B">
        <w:rPr>
          <w:rFonts w:ascii="Times New Roman" w:eastAsia="Times New Roman" w:hAnsi="Times New Roman" w:cs="Times New Roman"/>
          <w:bCs/>
          <w:sz w:val="28"/>
          <w:szCs w:val="28"/>
        </w:rPr>
        <w:t>ĩ</w:t>
      </w:r>
      <w:r w:rsidR="00626E54" w:rsidRPr="003F603B">
        <w:rPr>
          <w:rFonts w:ascii="Times New Roman" w:eastAsia="Times New Roman" w:hAnsi="Times New Roman" w:cs="Times New Roman"/>
          <w:bCs/>
          <w:sz w:val="28"/>
          <w:szCs w:val="28"/>
        </w:rPr>
        <w:t xml:space="preserve"> Ba Dốc;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kinh phí chi trả, quản lý lưu trữ chứng từ, hồ sơ sổ sách kế toán và thực hiện thanh quyết toán kinh phí theo chế độ kế toán hiện hành.</w:t>
      </w:r>
      <w:bookmarkStart w:id="2" w:name="page12"/>
      <w:bookmarkEnd w:id="2"/>
    </w:p>
    <w:p w14:paraId="7D6DC3F4" w14:textId="529ECE59"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b)</w:t>
      </w:r>
      <w:r w:rsidR="00626E54" w:rsidRPr="003F603B">
        <w:rPr>
          <w:rFonts w:ascii="Times New Roman" w:eastAsia="Times New Roman" w:hAnsi="Times New Roman" w:cs="Times New Roman"/>
          <w:bCs/>
          <w:sz w:val="28"/>
          <w:szCs w:val="28"/>
        </w:rPr>
        <w:t xml:space="preserve"> Lập dự toán kinh phí thực hiện chính sách ưu đãi người có công với cách mạng của năm kế hoạch gửi về Sở Nội vụ tổng hợp trước ngày 31 tháng 5 hằng năm.</w:t>
      </w:r>
    </w:p>
    <w:p w14:paraId="7703642B" w14:textId="11044029"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c)</w:t>
      </w:r>
      <w:r w:rsidR="00626E54" w:rsidRPr="003F603B">
        <w:rPr>
          <w:rFonts w:ascii="Times New Roman" w:eastAsia="Times New Roman" w:hAnsi="Times New Roman" w:cs="Times New Roman"/>
          <w:bCs/>
          <w:sz w:val="28"/>
          <w:szCs w:val="28"/>
        </w:rPr>
        <w:t xml:space="preserve"> Căn cứ dự toán được giao, đơn vị thực hiện rút dự toán tại Kho bạc Nhà nước để triển khai thực hiện các nhiệm vụ theo quy định.</w:t>
      </w:r>
    </w:p>
    <w:p w14:paraId="5826C1A0" w14:textId="04799607" w:rsidR="00626E54" w:rsidRPr="003F603B" w:rsidRDefault="006708E6" w:rsidP="00360A9E">
      <w:pPr>
        <w:spacing w:after="80" w:line="252" w:lineRule="auto"/>
        <w:ind w:right="20" w:firstLine="567"/>
        <w:jc w:val="both"/>
        <w:rPr>
          <w:rFonts w:ascii="Times New Roman" w:eastAsia="Times New Roman" w:hAnsi="Times New Roman" w:cs="Times New Roman"/>
          <w:sz w:val="28"/>
          <w:szCs w:val="28"/>
        </w:rPr>
      </w:pPr>
      <w:r w:rsidRPr="003F603B">
        <w:rPr>
          <w:rFonts w:ascii="Times New Roman" w:eastAsia="Times New Roman" w:hAnsi="Times New Roman" w:cs="Times New Roman"/>
          <w:bCs/>
          <w:sz w:val="28"/>
          <w:szCs w:val="28"/>
        </w:rPr>
        <w:t>d)</w:t>
      </w:r>
      <w:r w:rsidR="00626E54" w:rsidRPr="003F603B">
        <w:rPr>
          <w:rFonts w:ascii="Times New Roman" w:eastAsia="Times New Roman" w:hAnsi="Times New Roman" w:cs="Times New Roman"/>
          <w:bCs/>
          <w:sz w:val="28"/>
          <w:szCs w:val="28"/>
        </w:rPr>
        <w:t xml:space="preserve"> Tổng hợp, lập báo cáo quyết toán kinh phí thực hiện chính sách ưu đãi người có</w:t>
      </w:r>
      <w:r w:rsidR="00626E54" w:rsidRPr="003F603B">
        <w:rPr>
          <w:rFonts w:ascii="Times New Roman" w:eastAsia="Times New Roman" w:hAnsi="Times New Roman" w:cs="Times New Roman"/>
          <w:sz w:val="28"/>
          <w:szCs w:val="28"/>
        </w:rPr>
        <w:t xml:space="preserve"> công với cách mạng hằng năm gửi</w:t>
      </w:r>
      <w:r w:rsidR="00626E54" w:rsidRPr="003F603B">
        <w:rPr>
          <w:rFonts w:ascii="Times New Roman" w:eastAsia="Times New Roman" w:hAnsi="Times New Roman" w:cs="Times New Roman"/>
          <w:bCs/>
          <w:sz w:val="28"/>
          <w:szCs w:val="28"/>
        </w:rPr>
        <w:t xml:space="preserve"> Sở Nội vụ tổng hợp chung vào báo cáo quyết toán ngân sách của Sở Nội vụ</w:t>
      </w:r>
      <w:r w:rsidR="00626E54" w:rsidRPr="003F603B">
        <w:rPr>
          <w:rFonts w:ascii="Times New Roman" w:eastAsia="Times New Roman" w:hAnsi="Times New Roman" w:cs="Times New Roman"/>
          <w:sz w:val="28"/>
          <w:szCs w:val="28"/>
        </w:rPr>
        <w:t xml:space="preserve"> </w:t>
      </w:r>
      <w:r w:rsidR="00626E54" w:rsidRPr="003F603B">
        <w:rPr>
          <w:rFonts w:ascii="Times New Roman" w:eastAsia="Times New Roman" w:hAnsi="Times New Roman" w:cs="Times New Roman"/>
          <w:bCs/>
          <w:sz w:val="28"/>
          <w:szCs w:val="28"/>
        </w:rPr>
        <w:t>trước ngày 31 tháng 3 năm sau.</w:t>
      </w:r>
      <w:r w:rsidR="00626E54" w:rsidRPr="003F603B">
        <w:rPr>
          <w:rFonts w:ascii="Times New Roman" w:eastAsia="Times New Roman" w:hAnsi="Times New Roman" w:cs="Times New Roman"/>
          <w:sz w:val="28"/>
          <w:szCs w:val="28"/>
        </w:rPr>
        <w:t xml:space="preserve"> </w:t>
      </w:r>
    </w:p>
    <w:p w14:paraId="61DF08A4" w14:textId="6F45C02D" w:rsidR="00626E54" w:rsidRPr="003F603B" w:rsidRDefault="006708E6" w:rsidP="00360A9E">
      <w:pPr>
        <w:spacing w:after="80" w:line="252" w:lineRule="auto"/>
        <w:ind w:right="20" w:firstLine="567"/>
        <w:jc w:val="both"/>
        <w:rPr>
          <w:rFonts w:ascii="Times New Roman" w:eastAsia="Times New Roman" w:hAnsi="Times New Roman" w:cs="Times New Roman"/>
          <w:bCs/>
          <w:sz w:val="28"/>
          <w:szCs w:val="28"/>
        </w:rPr>
      </w:pPr>
      <w:r w:rsidRPr="003F603B">
        <w:rPr>
          <w:rFonts w:ascii="Times New Roman" w:eastAsia="Times New Roman" w:hAnsi="Times New Roman" w:cs="Times New Roman"/>
          <w:bCs/>
          <w:sz w:val="28"/>
          <w:szCs w:val="28"/>
        </w:rPr>
        <w:t>đ)</w:t>
      </w:r>
      <w:r w:rsidR="00626E54" w:rsidRPr="003F603B">
        <w:rPr>
          <w:rFonts w:ascii="Times New Roman" w:eastAsia="Times New Roman" w:hAnsi="Times New Roman" w:cs="Times New Roman"/>
          <w:bCs/>
          <w:sz w:val="28"/>
          <w:szCs w:val="28"/>
        </w:rPr>
        <w:t xml:space="preserve"> Thực hiện công khai dự toán, quyết toán, công khai tình hình thực hiện dự toán nguồn kinh phí thực hiện các chính sách, chế độ ưu đãi người có công với cách mạng, thân nhân của người có công với cách mạng, người trực tiếp tham gia kháng chiến do ngân sách trung ương đảm bảo theo đúng quy định pháp luật.</w:t>
      </w:r>
    </w:p>
    <w:p w14:paraId="25A20A5C" w14:textId="77777777" w:rsidR="00832560" w:rsidRPr="003F603B" w:rsidRDefault="00886E9B" w:rsidP="00360A9E">
      <w:pPr>
        <w:spacing w:after="120" w:line="264" w:lineRule="auto"/>
        <w:ind w:firstLine="567"/>
        <w:jc w:val="both"/>
        <w:rPr>
          <w:rFonts w:ascii="Times New Roman" w:hAnsi="Times New Roman" w:cs="Times New Roman"/>
          <w:b/>
          <w:bCs/>
          <w:sz w:val="28"/>
          <w:szCs w:val="28"/>
        </w:rPr>
      </w:pPr>
      <w:r w:rsidRPr="003F603B">
        <w:rPr>
          <w:rFonts w:ascii="Times New Roman" w:hAnsi="Times New Roman" w:cs="Times New Roman"/>
          <w:b/>
          <w:bCs/>
          <w:sz w:val="28"/>
          <w:szCs w:val="28"/>
        </w:rPr>
        <w:t xml:space="preserve">Điều </w:t>
      </w:r>
      <w:r w:rsidR="00832560" w:rsidRPr="003F603B">
        <w:rPr>
          <w:rFonts w:ascii="Times New Roman" w:hAnsi="Times New Roman" w:cs="Times New Roman"/>
          <w:b/>
          <w:bCs/>
          <w:sz w:val="28"/>
          <w:szCs w:val="28"/>
        </w:rPr>
        <w:t>6</w:t>
      </w:r>
      <w:r w:rsidRPr="003F603B">
        <w:rPr>
          <w:rFonts w:ascii="Times New Roman" w:hAnsi="Times New Roman" w:cs="Times New Roman"/>
          <w:b/>
          <w:bCs/>
          <w:sz w:val="28"/>
          <w:szCs w:val="28"/>
        </w:rPr>
        <w:t xml:space="preserve">. </w:t>
      </w:r>
      <w:r w:rsidR="00832560" w:rsidRPr="003F603B">
        <w:rPr>
          <w:rFonts w:ascii="Times New Roman" w:hAnsi="Times New Roman" w:cs="Times New Roman"/>
          <w:b/>
          <w:bCs/>
          <w:sz w:val="28"/>
          <w:szCs w:val="28"/>
        </w:rPr>
        <w:t>Điều khoản thi hành</w:t>
      </w:r>
    </w:p>
    <w:p w14:paraId="3F5C381F" w14:textId="7A68E83B" w:rsidR="00886E9B" w:rsidRPr="003F603B" w:rsidRDefault="00886E9B" w:rsidP="00360A9E">
      <w:pPr>
        <w:spacing w:after="120" w:line="264" w:lineRule="auto"/>
        <w:ind w:firstLine="567"/>
        <w:jc w:val="both"/>
        <w:rPr>
          <w:rFonts w:ascii="Times New Roman" w:eastAsia="Times New Roman" w:hAnsi="Times New Roman" w:cs="Times New Roman"/>
          <w:sz w:val="28"/>
          <w:szCs w:val="28"/>
          <w:lang w:eastAsia="vi-VN"/>
        </w:rPr>
      </w:pPr>
      <w:r w:rsidRPr="003F603B">
        <w:rPr>
          <w:rFonts w:ascii="Times New Roman" w:hAnsi="Times New Roman" w:cs="Times New Roman"/>
          <w:sz w:val="28"/>
          <w:szCs w:val="28"/>
        </w:rPr>
        <w:lastRenderedPageBreak/>
        <w:t xml:space="preserve">Quyết định này có hiệu lực thi hành kể từ ngày    tháng    năm 2026. </w:t>
      </w:r>
    </w:p>
    <w:p w14:paraId="4FE1CD5C" w14:textId="57EC335A" w:rsidR="00886E9B" w:rsidRPr="003F603B" w:rsidRDefault="00886E9B" w:rsidP="00360A9E">
      <w:pPr>
        <w:spacing w:after="120" w:line="264" w:lineRule="auto"/>
        <w:ind w:firstLine="567"/>
        <w:jc w:val="both"/>
        <w:rPr>
          <w:rFonts w:ascii="Times New Roman" w:hAnsi="Times New Roman" w:cs="Times New Roman"/>
          <w:sz w:val="28"/>
          <w:szCs w:val="28"/>
        </w:rPr>
      </w:pPr>
      <w:r w:rsidRPr="003F603B">
        <w:rPr>
          <w:rFonts w:ascii="Times New Roman" w:eastAsia="Times New Roman" w:hAnsi="Times New Roman" w:cs="Times New Roman"/>
          <w:sz w:val="28"/>
          <w:szCs w:val="28"/>
          <w:lang w:val="vi-VN" w:eastAsia="vi-VN"/>
        </w:rPr>
        <w:t>Chánh Văn phòng Ủy ban nhân dân tỉnh</w:t>
      </w:r>
      <w:r w:rsidRPr="003F603B">
        <w:rPr>
          <w:rFonts w:ascii="Times New Roman" w:hAnsi="Times New Roman" w:cs="Times New Roman"/>
          <w:sz w:val="28"/>
          <w:szCs w:val="28"/>
        </w:rPr>
        <w:t xml:space="preserve">; Giám đốc các Sở: Nội vụ, Tài chính, Tư pháp; Giám đốc Kho bạc Nhà nước khu vực XII; Chủ tịch Ủy ban nhân dân xã, phường, đặc khu; Trưởng phòng Văn hoá - Xã hội xã, phường, đặc khu; Trưởng các phòng nghiệp vụ, phòng giao dịch thuộc Kho bạc Nhà nước khu vực XII; Giám đốc Trung tâm Điều dưỡng người có công; Giám đốc Trung tâm Quản lý nghĩa trang liệt </w:t>
      </w:r>
      <w:r w:rsidR="00C75D5B" w:rsidRPr="003F603B">
        <w:rPr>
          <w:rFonts w:ascii="Times New Roman" w:hAnsi="Times New Roman" w:cs="Times New Roman"/>
          <w:sz w:val="28"/>
          <w:szCs w:val="28"/>
        </w:rPr>
        <w:t>sĩ</w:t>
      </w:r>
      <w:r w:rsidRPr="003F603B">
        <w:rPr>
          <w:rFonts w:ascii="Times New Roman" w:hAnsi="Times New Roman" w:cs="Times New Roman"/>
          <w:sz w:val="28"/>
          <w:szCs w:val="28"/>
        </w:rPr>
        <w:t xml:space="preserve"> và các tổ chức, cá nhân có liên quan chịu trách nhiệm thi hành Quyết định này./. </w:t>
      </w:r>
    </w:p>
    <w:tbl>
      <w:tblPr>
        <w:tblW w:w="9200" w:type="dxa"/>
        <w:tblCellMar>
          <w:left w:w="0" w:type="dxa"/>
          <w:right w:w="0" w:type="dxa"/>
        </w:tblCellMar>
        <w:tblLook w:val="04A0" w:firstRow="1" w:lastRow="0" w:firstColumn="1" w:lastColumn="0" w:noHBand="0" w:noVBand="1"/>
      </w:tblPr>
      <w:tblGrid>
        <w:gridCol w:w="4389"/>
        <w:gridCol w:w="4811"/>
      </w:tblGrid>
      <w:tr w:rsidR="00886E9B" w:rsidRPr="00E73A1A" w14:paraId="67D199F4" w14:textId="77777777" w:rsidTr="0083114C">
        <w:trPr>
          <w:trHeight w:val="2014"/>
        </w:trPr>
        <w:tc>
          <w:tcPr>
            <w:tcW w:w="4389" w:type="dxa"/>
          </w:tcPr>
          <w:p w14:paraId="249022EE" w14:textId="77777777" w:rsidR="00886E9B" w:rsidRPr="003F603B" w:rsidRDefault="00886E9B" w:rsidP="00886E9B">
            <w:pPr>
              <w:spacing w:before="120" w:after="0"/>
              <w:rPr>
                <w:rFonts w:ascii="Times New Roman" w:hAnsi="Times New Roman" w:cs="Times New Roman"/>
                <w:b/>
                <w:i/>
                <w:sz w:val="24"/>
                <w:szCs w:val="24"/>
              </w:rPr>
            </w:pPr>
            <w:r w:rsidRPr="003F603B">
              <w:rPr>
                <w:rFonts w:ascii="Times New Roman" w:hAnsi="Times New Roman" w:cs="Times New Roman"/>
              </w:rPr>
              <w:br w:type="page"/>
            </w:r>
            <w:r w:rsidRPr="003F603B">
              <w:rPr>
                <w:rFonts w:ascii="Times New Roman" w:hAnsi="Times New Roman" w:cs="Times New Roman"/>
              </w:rPr>
              <w:br w:type="page"/>
            </w:r>
            <w:r w:rsidRPr="003F603B">
              <w:rPr>
                <w:rFonts w:ascii="Times New Roman" w:hAnsi="Times New Roman" w:cs="Times New Roman"/>
              </w:rPr>
              <w:br w:type="page"/>
            </w:r>
            <w:r w:rsidRPr="003F603B">
              <w:rPr>
                <w:rFonts w:ascii="Times New Roman" w:hAnsi="Times New Roman" w:cs="Times New Roman"/>
                <w:b/>
                <w:i/>
                <w:sz w:val="24"/>
                <w:szCs w:val="24"/>
              </w:rPr>
              <w:t>Nơi nhận:</w:t>
            </w:r>
          </w:p>
          <w:p w14:paraId="4898DC80" w14:textId="1CCF26A1"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Như Điều 3;</w:t>
            </w:r>
            <w:r w:rsidRPr="003F603B">
              <w:rPr>
                <w:rFonts w:ascii="Times New Roman" w:eastAsia="Times New Roman" w:hAnsi="Times New Roman" w:cs="Times New Roman"/>
                <w:sz w:val="24"/>
                <w:szCs w:val="24"/>
                <w:lang w:val="vi-VN" w:eastAsia="vi-VN"/>
              </w:rPr>
              <w:br/>
              <w:t>- Văn phòng Chính phủ;</w:t>
            </w:r>
            <w:r w:rsidRPr="003F603B">
              <w:rPr>
                <w:rFonts w:ascii="Times New Roman" w:eastAsia="Times New Roman" w:hAnsi="Times New Roman" w:cs="Times New Roman"/>
                <w:sz w:val="24"/>
                <w:szCs w:val="24"/>
                <w:lang w:val="vi-VN" w:eastAsia="vi-VN"/>
              </w:rPr>
              <w:br/>
              <w:t xml:space="preserve">- </w:t>
            </w:r>
            <w:r w:rsidR="00CA4CAB" w:rsidRPr="003F603B">
              <w:rPr>
                <w:rFonts w:ascii="Times New Roman" w:eastAsia="Times New Roman" w:hAnsi="Times New Roman" w:cs="Times New Roman"/>
                <w:sz w:val="24"/>
                <w:szCs w:val="24"/>
                <w:lang w:eastAsia="vi-VN"/>
              </w:rPr>
              <w:t xml:space="preserve">Vụ Pháp chế - </w:t>
            </w:r>
            <w:r w:rsidRPr="003F603B">
              <w:rPr>
                <w:rFonts w:ascii="Times New Roman" w:eastAsia="Times New Roman" w:hAnsi="Times New Roman" w:cs="Times New Roman"/>
                <w:sz w:val="24"/>
                <w:szCs w:val="24"/>
                <w:lang w:val="vi-VN" w:eastAsia="vi-VN"/>
              </w:rPr>
              <w:t>Bộ Nội vụ;</w:t>
            </w:r>
          </w:p>
          <w:p w14:paraId="65959184" w14:textId="77777777" w:rsidR="00F73707" w:rsidRPr="003F603B" w:rsidRDefault="00F73707" w:rsidP="00F73707">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Cục Kiểm tra văn bản QPPL và Quản lý XLVPHC - Bộ Tư pháp;</w:t>
            </w:r>
          </w:p>
          <w:p w14:paraId="2B5004C0" w14:textId="77777777"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Thường trực Tỉnh ủy;</w:t>
            </w:r>
          </w:p>
          <w:p w14:paraId="37D302F5" w14:textId="77777777"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Thường trực HĐND tỉnh;</w:t>
            </w:r>
          </w:p>
          <w:p w14:paraId="3525363D" w14:textId="77777777"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Đoàn Đại biểu Quốc hội tỉnh;</w:t>
            </w:r>
          </w:p>
          <w:p w14:paraId="6F9E95B4" w14:textId="77777777"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Ủy ban Mặt trận TQVN tỉnh;</w:t>
            </w:r>
          </w:p>
          <w:p w14:paraId="31E20889" w14:textId="77777777"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Chủ tịch, các PCT UBND tỉnh;</w:t>
            </w:r>
          </w:p>
          <w:p w14:paraId="737906DE" w14:textId="77777777" w:rsidR="003D326A" w:rsidRPr="003F603B" w:rsidRDefault="003D326A" w:rsidP="003D326A">
            <w:pPr>
              <w:spacing w:after="0" w:line="240" w:lineRule="auto"/>
              <w:rPr>
                <w:rFonts w:ascii="Times New Roman" w:eastAsia="Times New Roman" w:hAnsi="Times New Roman" w:cs="Times New Roman"/>
                <w:sz w:val="24"/>
                <w:szCs w:val="24"/>
                <w:lang w:eastAsia="vi-VN"/>
              </w:rPr>
            </w:pPr>
            <w:r w:rsidRPr="003F603B">
              <w:rPr>
                <w:rFonts w:ascii="Times New Roman" w:eastAsia="Times New Roman" w:hAnsi="Times New Roman" w:cs="Times New Roman"/>
                <w:sz w:val="24"/>
                <w:szCs w:val="24"/>
                <w:lang w:eastAsia="vi-VN"/>
              </w:rPr>
              <w:t>- Báo và Phát thanh, truyền hình tỉnh;</w:t>
            </w:r>
          </w:p>
          <w:p w14:paraId="415BD37C" w14:textId="701D2534" w:rsidR="00886E9B" w:rsidRPr="003F603B" w:rsidRDefault="00F64FCD"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eastAsia="vi-VN"/>
              </w:rPr>
              <w:t>-</w:t>
            </w:r>
            <w:r w:rsidR="00886E9B" w:rsidRPr="003F603B">
              <w:rPr>
                <w:rFonts w:ascii="Times New Roman" w:eastAsia="Times New Roman" w:hAnsi="Times New Roman" w:cs="Times New Roman"/>
                <w:sz w:val="24"/>
                <w:szCs w:val="24"/>
                <w:lang w:val="vi-VN" w:eastAsia="vi-VN"/>
              </w:rPr>
              <w:t xml:space="preserve"> Trung tâm </w:t>
            </w:r>
            <w:r w:rsidR="003D326A" w:rsidRPr="003F603B">
              <w:rPr>
                <w:rFonts w:ascii="Times New Roman" w:eastAsia="Times New Roman" w:hAnsi="Times New Roman" w:cs="Times New Roman"/>
                <w:sz w:val="24"/>
                <w:szCs w:val="24"/>
                <w:lang w:eastAsia="vi-VN"/>
              </w:rPr>
              <w:t>Đ</w:t>
            </w:r>
            <w:r w:rsidR="00886E9B" w:rsidRPr="003F603B">
              <w:rPr>
                <w:rFonts w:ascii="Times New Roman" w:eastAsia="Times New Roman" w:hAnsi="Times New Roman" w:cs="Times New Roman"/>
                <w:sz w:val="24"/>
                <w:szCs w:val="24"/>
                <w:lang w:val="vi-VN" w:eastAsia="vi-VN"/>
              </w:rPr>
              <w:t>iều hành thông tin tỉnh;</w:t>
            </w:r>
          </w:p>
          <w:p w14:paraId="7ACD0D57" w14:textId="3B6C5B06" w:rsidR="00886E9B" w:rsidRPr="003F603B" w:rsidRDefault="00886E9B" w:rsidP="00886E9B">
            <w:pPr>
              <w:spacing w:after="0" w:line="240" w:lineRule="auto"/>
              <w:rPr>
                <w:rFonts w:ascii="Times New Roman" w:eastAsia="Times New Roman" w:hAnsi="Times New Roman" w:cs="Times New Roman"/>
                <w:sz w:val="24"/>
                <w:szCs w:val="24"/>
                <w:lang w:val="vi-VN" w:eastAsia="vi-VN"/>
              </w:rPr>
            </w:pPr>
            <w:r w:rsidRPr="003F603B">
              <w:rPr>
                <w:rFonts w:ascii="Times New Roman" w:eastAsia="Times New Roman" w:hAnsi="Times New Roman" w:cs="Times New Roman"/>
                <w:sz w:val="24"/>
                <w:szCs w:val="24"/>
                <w:lang w:val="vi-VN" w:eastAsia="vi-VN"/>
              </w:rPr>
              <w:t>- Lưu: VT, NC.</w:t>
            </w:r>
          </w:p>
          <w:p w14:paraId="2785C5E2" w14:textId="77777777" w:rsidR="00886E9B" w:rsidRPr="003F603B" w:rsidRDefault="00886E9B" w:rsidP="0083114C">
            <w:pPr>
              <w:rPr>
                <w:rFonts w:ascii="Times New Roman" w:hAnsi="Times New Roman" w:cs="Times New Roman"/>
                <w:sz w:val="28"/>
                <w:szCs w:val="28"/>
              </w:rPr>
            </w:pPr>
          </w:p>
        </w:tc>
        <w:tc>
          <w:tcPr>
            <w:tcW w:w="4811" w:type="dxa"/>
          </w:tcPr>
          <w:p w14:paraId="52052B91" w14:textId="77777777" w:rsidR="00886E9B" w:rsidRPr="003F603B" w:rsidRDefault="00886E9B" w:rsidP="00886E9B">
            <w:pPr>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TM. ỦY BAN NHÂN DÂN</w:t>
            </w:r>
          </w:p>
          <w:p w14:paraId="2B6549EC" w14:textId="77777777" w:rsidR="00886E9B" w:rsidRPr="00E73A1A" w:rsidRDefault="00886E9B" w:rsidP="00886E9B">
            <w:pPr>
              <w:spacing w:after="0" w:line="240" w:lineRule="auto"/>
              <w:jc w:val="center"/>
              <w:rPr>
                <w:rFonts w:ascii="Times New Roman" w:eastAsia="Times New Roman" w:hAnsi="Times New Roman" w:cs="Times New Roman"/>
                <w:b/>
                <w:bCs/>
                <w:sz w:val="28"/>
                <w:szCs w:val="28"/>
                <w:lang w:val="vi-VN" w:eastAsia="vi-VN"/>
              </w:rPr>
            </w:pPr>
            <w:r w:rsidRPr="003F603B">
              <w:rPr>
                <w:rFonts w:ascii="Times New Roman" w:eastAsia="Times New Roman" w:hAnsi="Times New Roman" w:cs="Times New Roman"/>
                <w:b/>
                <w:bCs/>
                <w:sz w:val="28"/>
                <w:szCs w:val="28"/>
                <w:lang w:val="vi-VN" w:eastAsia="vi-VN"/>
              </w:rPr>
              <w:t>CHỦ TỊCH</w:t>
            </w:r>
            <w:r w:rsidRPr="00E73A1A">
              <w:rPr>
                <w:rFonts w:ascii="Times New Roman" w:eastAsia="Times New Roman" w:hAnsi="Times New Roman" w:cs="Times New Roman"/>
                <w:b/>
                <w:bCs/>
                <w:sz w:val="28"/>
                <w:szCs w:val="28"/>
                <w:lang w:val="vi-VN" w:eastAsia="vi-VN"/>
              </w:rPr>
              <w:br/>
            </w:r>
          </w:p>
        </w:tc>
      </w:tr>
    </w:tbl>
    <w:p w14:paraId="341974F0"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7EAB9C55"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0B8F91E6"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15E962DC"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35826159"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65DD5B7C"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780BA12D"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71332239"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51B4CDAE"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2043787C" w14:textId="77777777" w:rsidR="00886E9B" w:rsidRPr="00E73A1A" w:rsidRDefault="00886E9B" w:rsidP="00EE2370">
      <w:pPr>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0438EAFD" w14:textId="77777777" w:rsidR="00192935" w:rsidRPr="00E73A1A" w:rsidRDefault="00192935" w:rsidP="00293DE1">
      <w:pPr>
        <w:rPr>
          <w:rFonts w:ascii="Times New Roman" w:eastAsia="Times New Roman" w:hAnsi="Times New Roman" w:cs="Times New Roman"/>
          <w:sz w:val="2"/>
          <w:szCs w:val="2"/>
          <w:lang w:val="vi-VN" w:eastAsia="vi-VN"/>
        </w:rPr>
      </w:pPr>
      <w:bookmarkStart w:id="3" w:name="loai_2"/>
      <w:bookmarkEnd w:id="0"/>
    </w:p>
    <w:p w14:paraId="169BABE7" w14:textId="27419DFB" w:rsidR="00192935" w:rsidRPr="00E73A1A" w:rsidRDefault="00192935" w:rsidP="00192935">
      <w:pPr>
        <w:spacing w:after="0" w:line="240" w:lineRule="auto"/>
        <w:rPr>
          <w:rFonts w:ascii="Times New Roman" w:eastAsia="Calibri" w:hAnsi="Times New Roman" w:cs="Times New Roman"/>
          <w:sz w:val="28"/>
        </w:rPr>
      </w:pPr>
    </w:p>
    <w:bookmarkEnd w:id="3"/>
    <w:p w14:paraId="1B566F8A" w14:textId="5E01D44D" w:rsidR="00C80C47" w:rsidRPr="00E73A1A" w:rsidRDefault="00C80C47" w:rsidP="00192935">
      <w:pPr>
        <w:spacing w:after="0" w:line="240" w:lineRule="auto"/>
        <w:rPr>
          <w:rFonts w:ascii="Times New Roman" w:eastAsia="Calibri" w:hAnsi="Times New Roman" w:cs="Times New Roman"/>
          <w:sz w:val="28"/>
        </w:rPr>
      </w:pPr>
    </w:p>
    <w:sectPr w:rsidR="00C80C47" w:rsidRPr="00E73A1A" w:rsidSect="00390AA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9FA0" w14:textId="77777777" w:rsidR="004601FF" w:rsidRDefault="004601FF" w:rsidP="00EB3C2A">
      <w:pPr>
        <w:spacing w:after="0" w:line="240" w:lineRule="auto"/>
      </w:pPr>
      <w:r>
        <w:separator/>
      </w:r>
    </w:p>
  </w:endnote>
  <w:endnote w:type="continuationSeparator" w:id="0">
    <w:p w14:paraId="2A133566" w14:textId="77777777" w:rsidR="004601FF" w:rsidRDefault="004601FF" w:rsidP="00EB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BC16" w14:textId="77777777" w:rsidR="004601FF" w:rsidRDefault="004601FF" w:rsidP="00EB3C2A">
      <w:pPr>
        <w:spacing w:after="0" w:line="240" w:lineRule="auto"/>
      </w:pPr>
      <w:r>
        <w:separator/>
      </w:r>
    </w:p>
  </w:footnote>
  <w:footnote w:type="continuationSeparator" w:id="0">
    <w:p w14:paraId="4CC99B91" w14:textId="77777777" w:rsidR="004601FF" w:rsidRDefault="004601FF" w:rsidP="00EB3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A24"/>
    <w:multiLevelType w:val="hybridMultilevel"/>
    <w:tmpl w:val="4668580C"/>
    <w:lvl w:ilvl="0" w:tplc="FBFEC68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0D37"/>
    <w:multiLevelType w:val="hybridMultilevel"/>
    <w:tmpl w:val="935CA918"/>
    <w:lvl w:ilvl="0" w:tplc="EA42A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8D4362"/>
    <w:multiLevelType w:val="hybridMultilevel"/>
    <w:tmpl w:val="340AEF8E"/>
    <w:lvl w:ilvl="0" w:tplc="1FBCB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8B69ED"/>
    <w:multiLevelType w:val="hybridMultilevel"/>
    <w:tmpl w:val="FAF07D3C"/>
    <w:lvl w:ilvl="0" w:tplc="E752D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E793D"/>
    <w:multiLevelType w:val="hybridMultilevel"/>
    <w:tmpl w:val="5A0C0C44"/>
    <w:lvl w:ilvl="0" w:tplc="8F6CBC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F612DC8"/>
    <w:multiLevelType w:val="hybridMultilevel"/>
    <w:tmpl w:val="07045FD4"/>
    <w:lvl w:ilvl="0" w:tplc="7826D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810FC2"/>
    <w:multiLevelType w:val="hybridMultilevel"/>
    <w:tmpl w:val="01B608D4"/>
    <w:lvl w:ilvl="0" w:tplc="6472E8BC">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E255DED"/>
    <w:multiLevelType w:val="hybridMultilevel"/>
    <w:tmpl w:val="831077DC"/>
    <w:lvl w:ilvl="0" w:tplc="C9CC0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93"/>
    <w:rsid w:val="000019DA"/>
    <w:rsid w:val="00004FF3"/>
    <w:rsid w:val="00005862"/>
    <w:rsid w:val="0001264F"/>
    <w:rsid w:val="000127BA"/>
    <w:rsid w:val="0001615C"/>
    <w:rsid w:val="000165C7"/>
    <w:rsid w:val="0001691F"/>
    <w:rsid w:val="00017976"/>
    <w:rsid w:val="00024962"/>
    <w:rsid w:val="00025EB8"/>
    <w:rsid w:val="00027374"/>
    <w:rsid w:val="000309ED"/>
    <w:rsid w:val="00031AF8"/>
    <w:rsid w:val="000362C3"/>
    <w:rsid w:val="00037DA8"/>
    <w:rsid w:val="00043A28"/>
    <w:rsid w:val="000443C4"/>
    <w:rsid w:val="00044C9C"/>
    <w:rsid w:val="000468A9"/>
    <w:rsid w:val="00056FB0"/>
    <w:rsid w:val="000602EB"/>
    <w:rsid w:val="00062311"/>
    <w:rsid w:val="00065767"/>
    <w:rsid w:val="00070545"/>
    <w:rsid w:val="0007123D"/>
    <w:rsid w:val="00072843"/>
    <w:rsid w:val="000772A3"/>
    <w:rsid w:val="000811C8"/>
    <w:rsid w:val="0008286F"/>
    <w:rsid w:val="00091FE5"/>
    <w:rsid w:val="00092136"/>
    <w:rsid w:val="000922A3"/>
    <w:rsid w:val="000A468B"/>
    <w:rsid w:val="000A793D"/>
    <w:rsid w:val="000A7DEB"/>
    <w:rsid w:val="000B0B21"/>
    <w:rsid w:val="000B3478"/>
    <w:rsid w:val="000B4738"/>
    <w:rsid w:val="000C0D86"/>
    <w:rsid w:val="000C0E02"/>
    <w:rsid w:val="000C2563"/>
    <w:rsid w:val="000C359F"/>
    <w:rsid w:val="000C415A"/>
    <w:rsid w:val="000C7DC2"/>
    <w:rsid w:val="000D2817"/>
    <w:rsid w:val="000D50F3"/>
    <w:rsid w:val="000D79FD"/>
    <w:rsid w:val="000F0DD7"/>
    <w:rsid w:val="000F38D9"/>
    <w:rsid w:val="000F394F"/>
    <w:rsid w:val="000F6E09"/>
    <w:rsid w:val="0010011A"/>
    <w:rsid w:val="001043B5"/>
    <w:rsid w:val="001058B5"/>
    <w:rsid w:val="001069D5"/>
    <w:rsid w:val="00106A3B"/>
    <w:rsid w:val="00111C69"/>
    <w:rsid w:val="00115115"/>
    <w:rsid w:val="00121DF2"/>
    <w:rsid w:val="0012284A"/>
    <w:rsid w:val="00123295"/>
    <w:rsid w:val="00126178"/>
    <w:rsid w:val="001305D9"/>
    <w:rsid w:val="0013280C"/>
    <w:rsid w:val="001367B4"/>
    <w:rsid w:val="0014009C"/>
    <w:rsid w:val="001463AE"/>
    <w:rsid w:val="00146BE2"/>
    <w:rsid w:val="00147D78"/>
    <w:rsid w:val="00152BE7"/>
    <w:rsid w:val="001604BD"/>
    <w:rsid w:val="0016194E"/>
    <w:rsid w:val="001620DF"/>
    <w:rsid w:val="00163547"/>
    <w:rsid w:val="00164197"/>
    <w:rsid w:val="001666CA"/>
    <w:rsid w:val="00167470"/>
    <w:rsid w:val="00167BC2"/>
    <w:rsid w:val="00172895"/>
    <w:rsid w:val="0017671B"/>
    <w:rsid w:val="00177290"/>
    <w:rsid w:val="001842DC"/>
    <w:rsid w:val="001851B7"/>
    <w:rsid w:val="001916A9"/>
    <w:rsid w:val="00191DD9"/>
    <w:rsid w:val="00192935"/>
    <w:rsid w:val="001936E6"/>
    <w:rsid w:val="001947C9"/>
    <w:rsid w:val="001978E6"/>
    <w:rsid w:val="00197F59"/>
    <w:rsid w:val="001A1876"/>
    <w:rsid w:val="001A5AF0"/>
    <w:rsid w:val="001A679A"/>
    <w:rsid w:val="001B00DD"/>
    <w:rsid w:val="001B18A7"/>
    <w:rsid w:val="001B2997"/>
    <w:rsid w:val="001B3B62"/>
    <w:rsid w:val="001C3A22"/>
    <w:rsid w:val="001C5394"/>
    <w:rsid w:val="001C7821"/>
    <w:rsid w:val="001D192F"/>
    <w:rsid w:val="001D3F46"/>
    <w:rsid w:val="001D4C5C"/>
    <w:rsid w:val="001D5431"/>
    <w:rsid w:val="001E1C21"/>
    <w:rsid w:val="001E1F7E"/>
    <w:rsid w:val="001E6B90"/>
    <w:rsid w:val="001F1F4F"/>
    <w:rsid w:val="001F286D"/>
    <w:rsid w:val="001F5523"/>
    <w:rsid w:val="001F6880"/>
    <w:rsid w:val="001F72B8"/>
    <w:rsid w:val="001F7A3C"/>
    <w:rsid w:val="00200603"/>
    <w:rsid w:val="00204105"/>
    <w:rsid w:val="0020452A"/>
    <w:rsid w:val="0021292C"/>
    <w:rsid w:val="00214E60"/>
    <w:rsid w:val="00227552"/>
    <w:rsid w:val="002304F1"/>
    <w:rsid w:val="002325EE"/>
    <w:rsid w:val="002326CC"/>
    <w:rsid w:val="00234622"/>
    <w:rsid w:val="00236998"/>
    <w:rsid w:val="002473F3"/>
    <w:rsid w:val="002514E1"/>
    <w:rsid w:val="0025311F"/>
    <w:rsid w:val="00253A45"/>
    <w:rsid w:val="0026214E"/>
    <w:rsid w:val="00264EAC"/>
    <w:rsid w:val="002667BC"/>
    <w:rsid w:val="002676C6"/>
    <w:rsid w:val="00267FDD"/>
    <w:rsid w:val="00272258"/>
    <w:rsid w:val="002725D1"/>
    <w:rsid w:val="002742B9"/>
    <w:rsid w:val="00274325"/>
    <w:rsid w:val="00274889"/>
    <w:rsid w:val="00274D30"/>
    <w:rsid w:val="00277858"/>
    <w:rsid w:val="00280651"/>
    <w:rsid w:val="00282F67"/>
    <w:rsid w:val="0028313E"/>
    <w:rsid w:val="002831AC"/>
    <w:rsid w:val="00285062"/>
    <w:rsid w:val="0029023D"/>
    <w:rsid w:val="00291C7F"/>
    <w:rsid w:val="00293DE1"/>
    <w:rsid w:val="002A3DD1"/>
    <w:rsid w:val="002B21B4"/>
    <w:rsid w:val="002B2373"/>
    <w:rsid w:val="002B3B75"/>
    <w:rsid w:val="002B6183"/>
    <w:rsid w:val="002B7CAC"/>
    <w:rsid w:val="002C120C"/>
    <w:rsid w:val="002C1E2A"/>
    <w:rsid w:val="002C3611"/>
    <w:rsid w:val="002C584B"/>
    <w:rsid w:val="002C63F4"/>
    <w:rsid w:val="002D2CBC"/>
    <w:rsid w:val="002D580A"/>
    <w:rsid w:val="002E1AE7"/>
    <w:rsid w:val="002E1C59"/>
    <w:rsid w:val="002E41C5"/>
    <w:rsid w:val="002F5BF5"/>
    <w:rsid w:val="002F5D28"/>
    <w:rsid w:val="003022A3"/>
    <w:rsid w:val="00302C06"/>
    <w:rsid w:val="003031E5"/>
    <w:rsid w:val="00303F38"/>
    <w:rsid w:val="00304D27"/>
    <w:rsid w:val="00304DC2"/>
    <w:rsid w:val="00304E90"/>
    <w:rsid w:val="00307FB3"/>
    <w:rsid w:val="00311234"/>
    <w:rsid w:val="00314046"/>
    <w:rsid w:val="00315EFB"/>
    <w:rsid w:val="00317A18"/>
    <w:rsid w:val="00321DA4"/>
    <w:rsid w:val="003230F6"/>
    <w:rsid w:val="00323687"/>
    <w:rsid w:val="00324533"/>
    <w:rsid w:val="0032488A"/>
    <w:rsid w:val="003319AD"/>
    <w:rsid w:val="00332562"/>
    <w:rsid w:val="00336620"/>
    <w:rsid w:val="00337739"/>
    <w:rsid w:val="00341E55"/>
    <w:rsid w:val="00342E0E"/>
    <w:rsid w:val="003472CA"/>
    <w:rsid w:val="00350402"/>
    <w:rsid w:val="00350EFB"/>
    <w:rsid w:val="003543AB"/>
    <w:rsid w:val="00360A9E"/>
    <w:rsid w:val="0036187E"/>
    <w:rsid w:val="003630BF"/>
    <w:rsid w:val="00363C12"/>
    <w:rsid w:val="0036415C"/>
    <w:rsid w:val="003668A0"/>
    <w:rsid w:val="00367EDD"/>
    <w:rsid w:val="00371420"/>
    <w:rsid w:val="003714CC"/>
    <w:rsid w:val="00375AAB"/>
    <w:rsid w:val="0038193E"/>
    <w:rsid w:val="00381FA4"/>
    <w:rsid w:val="00382967"/>
    <w:rsid w:val="00384765"/>
    <w:rsid w:val="00390AA0"/>
    <w:rsid w:val="003924F9"/>
    <w:rsid w:val="0039383E"/>
    <w:rsid w:val="0039502B"/>
    <w:rsid w:val="00396508"/>
    <w:rsid w:val="003978D0"/>
    <w:rsid w:val="003A2888"/>
    <w:rsid w:val="003A4E19"/>
    <w:rsid w:val="003A5B87"/>
    <w:rsid w:val="003A669F"/>
    <w:rsid w:val="003A6FFF"/>
    <w:rsid w:val="003B0887"/>
    <w:rsid w:val="003B1F22"/>
    <w:rsid w:val="003B6E80"/>
    <w:rsid w:val="003C1E7B"/>
    <w:rsid w:val="003D326A"/>
    <w:rsid w:val="003E0DDA"/>
    <w:rsid w:val="003E229F"/>
    <w:rsid w:val="003E2436"/>
    <w:rsid w:val="003E40AB"/>
    <w:rsid w:val="003E5EFA"/>
    <w:rsid w:val="003F27CB"/>
    <w:rsid w:val="003F603B"/>
    <w:rsid w:val="003F6884"/>
    <w:rsid w:val="003F79B3"/>
    <w:rsid w:val="00406A5E"/>
    <w:rsid w:val="00410F81"/>
    <w:rsid w:val="00411215"/>
    <w:rsid w:val="00413736"/>
    <w:rsid w:val="00415E6F"/>
    <w:rsid w:val="00415F31"/>
    <w:rsid w:val="004163A2"/>
    <w:rsid w:val="00416CE4"/>
    <w:rsid w:val="004208B5"/>
    <w:rsid w:val="00420E3C"/>
    <w:rsid w:val="00422E30"/>
    <w:rsid w:val="004270D1"/>
    <w:rsid w:val="00427BAF"/>
    <w:rsid w:val="00427D97"/>
    <w:rsid w:val="0043084D"/>
    <w:rsid w:val="004333AF"/>
    <w:rsid w:val="0043423D"/>
    <w:rsid w:val="00434CB4"/>
    <w:rsid w:val="00444603"/>
    <w:rsid w:val="00444C7E"/>
    <w:rsid w:val="004462B2"/>
    <w:rsid w:val="00446806"/>
    <w:rsid w:val="00447E1A"/>
    <w:rsid w:val="00452419"/>
    <w:rsid w:val="00455FB4"/>
    <w:rsid w:val="0045665D"/>
    <w:rsid w:val="004601FF"/>
    <w:rsid w:val="00470859"/>
    <w:rsid w:val="0047339C"/>
    <w:rsid w:val="004750BA"/>
    <w:rsid w:val="00481D84"/>
    <w:rsid w:val="004855E4"/>
    <w:rsid w:val="004A6A9B"/>
    <w:rsid w:val="004B0448"/>
    <w:rsid w:val="004B1731"/>
    <w:rsid w:val="004B1CB7"/>
    <w:rsid w:val="004B3F56"/>
    <w:rsid w:val="004C0F2A"/>
    <w:rsid w:val="004C1911"/>
    <w:rsid w:val="004C373A"/>
    <w:rsid w:val="004D1C9D"/>
    <w:rsid w:val="004D2911"/>
    <w:rsid w:val="004E3C3A"/>
    <w:rsid w:val="004E7061"/>
    <w:rsid w:val="004E75D5"/>
    <w:rsid w:val="004E7636"/>
    <w:rsid w:val="004E782F"/>
    <w:rsid w:val="004F0155"/>
    <w:rsid w:val="004F2E45"/>
    <w:rsid w:val="004F307D"/>
    <w:rsid w:val="004F4E59"/>
    <w:rsid w:val="0050218F"/>
    <w:rsid w:val="0050276D"/>
    <w:rsid w:val="00503658"/>
    <w:rsid w:val="0051519E"/>
    <w:rsid w:val="0051671B"/>
    <w:rsid w:val="00520A39"/>
    <w:rsid w:val="00522381"/>
    <w:rsid w:val="00522E73"/>
    <w:rsid w:val="0053007D"/>
    <w:rsid w:val="005348C1"/>
    <w:rsid w:val="005349FA"/>
    <w:rsid w:val="0053589D"/>
    <w:rsid w:val="00536FED"/>
    <w:rsid w:val="00544714"/>
    <w:rsid w:val="005561C7"/>
    <w:rsid w:val="005568AE"/>
    <w:rsid w:val="00556D62"/>
    <w:rsid w:val="00561882"/>
    <w:rsid w:val="00570A03"/>
    <w:rsid w:val="00570E1A"/>
    <w:rsid w:val="00575A05"/>
    <w:rsid w:val="00580E72"/>
    <w:rsid w:val="00586152"/>
    <w:rsid w:val="0059085C"/>
    <w:rsid w:val="00593392"/>
    <w:rsid w:val="005961FA"/>
    <w:rsid w:val="005A495F"/>
    <w:rsid w:val="005B4A18"/>
    <w:rsid w:val="005B518A"/>
    <w:rsid w:val="005B7307"/>
    <w:rsid w:val="005B77FF"/>
    <w:rsid w:val="005C00E4"/>
    <w:rsid w:val="005C0343"/>
    <w:rsid w:val="005C2D0F"/>
    <w:rsid w:val="005C62D8"/>
    <w:rsid w:val="005C6C46"/>
    <w:rsid w:val="005D4D0B"/>
    <w:rsid w:val="005D66CF"/>
    <w:rsid w:val="005D7446"/>
    <w:rsid w:val="005E19C4"/>
    <w:rsid w:val="005E2F3D"/>
    <w:rsid w:val="005E3E86"/>
    <w:rsid w:val="005E4FAF"/>
    <w:rsid w:val="005E55CF"/>
    <w:rsid w:val="005E57B7"/>
    <w:rsid w:val="005E7C96"/>
    <w:rsid w:val="005F0ED5"/>
    <w:rsid w:val="005F3F41"/>
    <w:rsid w:val="00600942"/>
    <w:rsid w:val="00602308"/>
    <w:rsid w:val="00603E4B"/>
    <w:rsid w:val="00604D6A"/>
    <w:rsid w:val="00606119"/>
    <w:rsid w:val="00615E52"/>
    <w:rsid w:val="006174A3"/>
    <w:rsid w:val="006209C6"/>
    <w:rsid w:val="00626E54"/>
    <w:rsid w:val="0064373B"/>
    <w:rsid w:val="006519EA"/>
    <w:rsid w:val="00656C4C"/>
    <w:rsid w:val="00657BDB"/>
    <w:rsid w:val="00664218"/>
    <w:rsid w:val="00670201"/>
    <w:rsid w:val="006708E6"/>
    <w:rsid w:val="00675238"/>
    <w:rsid w:val="00675A03"/>
    <w:rsid w:val="0068287D"/>
    <w:rsid w:val="006846C2"/>
    <w:rsid w:val="00684C25"/>
    <w:rsid w:val="00690EBB"/>
    <w:rsid w:val="00691393"/>
    <w:rsid w:val="00691FD4"/>
    <w:rsid w:val="006A29E7"/>
    <w:rsid w:val="006A45A8"/>
    <w:rsid w:val="006A7030"/>
    <w:rsid w:val="006B58DC"/>
    <w:rsid w:val="006C0536"/>
    <w:rsid w:val="006C0CD4"/>
    <w:rsid w:val="006C398A"/>
    <w:rsid w:val="006D00A7"/>
    <w:rsid w:val="006D0DF3"/>
    <w:rsid w:val="006D1607"/>
    <w:rsid w:val="006D3753"/>
    <w:rsid w:val="006D5EC8"/>
    <w:rsid w:val="006D64E7"/>
    <w:rsid w:val="006D7789"/>
    <w:rsid w:val="006D7FC2"/>
    <w:rsid w:val="006E0F6B"/>
    <w:rsid w:val="006E5A78"/>
    <w:rsid w:val="006F134C"/>
    <w:rsid w:val="006F1C93"/>
    <w:rsid w:val="006F41AE"/>
    <w:rsid w:val="0070078B"/>
    <w:rsid w:val="00701DC3"/>
    <w:rsid w:val="007130DC"/>
    <w:rsid w:val="0071649C"/>
    <w:rsid w:val="007177E9"/>
    <w:rsid w:val="00717E28"/>
    <w:rsid w:val="0072001A"/>
    <w:rsid w:val="007307CF"/>
    <w:rsid w:val="00732908"/>
    <w:rsid w:val="0073406E"/>
    <w:rsid w:val="00737E66"/>
    <w:rsid w:val="00740147"/>
    <w:rsid w:val="00744CF7"/>
    <w:rsid w:val="00746D11"/>
    <w:rsid w:val="0075547E"/>
    <w:rsid w:val="007560B1"/>
    <w:rsid w:val="00761D27"/>
    <w:rsid w:val="007631D0"/>
    <w:rsid w:val="00763473"/>
    <w:rsid w:val="00763B3F"/>
    <w:rsid w:val="00771FFE"/>
    <w:rsid w:val="00772B28"/>
    <w:rsid w:val="007768AD"/>
    <w:rsid w:val="00777765"/>
    <w:rsid w:val="00777A2F"/>
    <w:rsid w:val="00783AE5"/>
    <w:rsid w:val="007847DA"/>
    <w:rsid w:val="00785E12"/>
    <w:rsid w:val="00786FA6"/>
    <w:rsid w:val="007872ED"/>
    <w:rsid w:val="007874CF"/>
    <w:rsid w:val="00790E4D"/>
    <w:rsid w:val="00791712"/>
    <w:rsid w:val="0079234C"/>
    <w:rsid w:val="00794555"/>
    <w:rsid w:val="0079792A"/>
    <w:rsid w:val="00797A2D"/>
    <w:rsid w:val="007A1CBF"/>
    <w:rsid w:val="007A5119"/>
    <w:rsid w:val="007B11E4"/>
    <w:rsid w:val="007B6A87"/>
    <w:rsid w:val="007C160E"/>
    <w:rsid w:val="007C54C2"/>
    <w:rsid w:val="007C63AE"/>
    <w:rsid w:val="007D0BE7"/>
    <w:rsid w:val="007D10D1"/>
    <w:rsid w:val="007E1E8C"/>
    <w:rsid w:val="007E7FBA"/>
    <w:rsid w:val="007F2F11"/>
    <w:rsid w:val="007F2FBF"/>
    <w:rsid w:val="00801549"/>
    <w:rsid w:val="00802766"/>
    <w:rsid w:val="0080606D"/>
    <w:rsid w:val="00810630"/>
    <w:rsid w:val="00813670"/>
    <w:rsid w:val="008137ED"/>
    <w:rsid w:val="00813CE8"/>
    <w:rsid w:val="00813D7A"/>
    <w:rsid w:val="008175BF"/>
    <w:rsid w:val="00817C1F"/>
    <w:rsid w:val="00821454"/>
    <w:rsid w:val="00832560"/>
    <w:rsid w:val="008449C9"/>
    <w:rsid w:val="00844E88"/>
    <w:rsid w:val="00846033"/>
    <w:rsid w:val="00860358"/>
    <w:rsid w:val="00861C3D"/>
    <w:rsid w:val="00863C5A"/>
    <w:rsid w:val="00863D9D"/>
    <w:rsid w:val="00866790"/>
    <w:rsid w:val="00870E30"/>
    <w:rsid w:val="008745D5"/>
    <w:rsid w:val="008805A0"/>
    <w:rsid w:val="00880C67"/>
    <w:rsid w:val="00881E10"/>
    <w:rsid w:val="00883884"/>
    <w:rsid w:val="00883F57"/>
    <w:rsid w:val="00886E9B"/>
    <w:rsid w:val="00891444"/>
    <w:rsid w:val="00892891"/>
    <w:rsid w:val="00892F5F"/>
    <w:rsid w:val="00893B28"/>
    <w:rsid w:val="00894D18"/>
    <w:rsid w:val="00894FF6"/>
    <w:rsid w:val="008957DD"/>
    <w:rsid w:val="00896D02"/>
    <w:rsid w:val="00897879"/>
    <w:rsid w:val="008A1CB6"/>
    <w:rsid w:val="008A241A"/>
    <w:rsid w:val="008B2485"/>
    <w:rsid w:val="008B389E"/>
    <w:rsid w:val="008C269D"/>
    <w:rsid w:val="008C5ED2"/>
    <w:rsid w:val="008D075D"/>
    <w:rsid w:val="008D1E05"/>
    <w:rsid w:val="008D24A3"/>
    <w:rsid w:val="008D3466"/>
    <w:rsid w:val="008D3BD5"/>
    <w:rsid w:val="008D664A"/>
    <w:rsid w:val="008E0457"/>
    <w:rsid w:val="008E16E6"/>
    <w:rsid w:val="008E2BCD"/>
    <w:rsid w:val="008E5A0B"/>
    <w:rsid w:val="008E5E20"/>
    <w:rsid w:val="008F7E17"/>
    <w:rsid w:val="0090210A"/>
    <w:rsid w:val="00903076"/>
    <w:rsid w:val="00903D5D"/>
    <w:rsid w:val="00906DB6"/>
    <w:rsid w:val="00910B33"/>
    <w:rsid w:val="00911BEE"/>
    <w:rsid w:val="009140AE"/>
    <w:rsid w:val="0091607D"/>
    <w:rsid w:val="009170B4"/>
    <w:rsid w:val="00927CE9"/>
    <w:rsid w:val="0093180C"/>
    <w:rsid w:val="0093573E"/>
    <w:rsid w:val="009372CB"/>
    <w:rsid w:val="00937790"/>
    <w:rsid w:val="00937C85"/>
    <w:rsid w:val="00944FA5"/>
    <w:rsid w:val="0094512D"/>
    <w:rsid w:val="009468AE"/>
    <w:rsid w:val="00957BDD"/>
    <w:rsid w:val="00961531"/>
    <w:rsid w:val="00961AF8"/>
    <w:rsid w:val="00970502"/>
    <w:rsid w:val="009725BF"/>
    <w:rsid w:val="0097270B"/>
    <w:rsid w:val="00984A7B"/>
    <w:rsid w:val="0099111D"/>
    <w:rsid w:val="00994680"/>
    <w:rsid w:val="009A3023"/>
    <w:rsid w:val="009A38C1"/>
    <w:rsid w:val="009A4F89"/>
    <w:rsid w:val="009B0685"/>
    <w:rsid w:val="009B5D18"/>
    <w:rsid w:val="009B669F"/>
    <w:rsid w:val="009B70BC"/>
    <w:rsid w:val="009C15F7"/>
    <w:rsid w:val="009C2EC2"/>
    <w:rsid w:val="009C3D85"/>
    <w:rsid w:val="009D38E5"/>
    <w:rsid w:val="009D471D"/>
    <w:rsid w:val="009F1720"/>
    <w:rsid w:val="009F1DB6"/>
    <w:rsid w:val="009F2E7A"/>
    <w:rsid w:val="009F40CC"/>
    <w:rsid w:val="009F5B43"/>
    <w:rsid w:val="009F6F42"/>
    <w:rsid w:val="00A01427"/>
    <w:rsid w:val="00A03DAB"/>
    <w:rsid w:val="00A04F38"/>
    <w:rsid w:val="00A116F5"/>
    <w:rsid w:val="00A148E9"/>
    <w:rsid w:val="00A15C16"/>
    <w:rsid w:val="00A21796"/>
    <w:rsid w:val="00A2564B"/>
    <w:rsid w:val="00A27466"/>
    <w:rsid w:val="00A27FDF"/>
    <w:rsid w:val="00A30ABE"/>
    <w:rsid w:val="00A30D0D"/>
    <w:rsid w:val="00A316B7"/>
    <w:rsid w:val="00A31EDE"/>
    <w:rsid w:val="00A40982"/>
    <w:rsid w:val="00A40E8F"/>
    <w:rsid w:val="00A41056"/>
    <w:rsid w:val="00A46D3D"/>
    <w:rsid w:val="00A520BA"/>
    <w:rsid w:val="00A70FFA"/>
    <w:rsid w:val="00A723EE"/>
    <w:rsid w:val="00A72E01"/>
    <w:rsid w:val="00A73E34"/>
    <w:rsid w:val="00A77504"/>
    <w:rsid w:val="00A8326C"/>
    <w:rsid w:val="00A84186"/>
    <w:rsid w:val="00A84FCA"/>
    <w:rsid w:val="00A90ACD"/>
    <w:rsid w:val="00A93F54"/>
    <w:rsid w:val="00A95A9B"/>
    <w:rsid w:val="00A96A10"/>
    <w:rsid w:val="00AA2328"/>
    <w:rsid w:val="00AA2991"/>
    <w:rsid w:val="00AA4C76"/>
    <w:rsid w:val="00AA665D"/>
    <w:rsid w:val="00AB0ABF"/>
    <w:rsid w:val="00AB2D3D"/>
    <w:rsid w:val="00AB3B8B"/>
    <w:rsid w:val="00AB3D86"/>
    <w:rsid w:val="00AB5675"/>
    <w:rsid w:val="00AB7D7D"/>
    <w:rsid w:val="00AC00EA"/>
    <w:rsid w:val="00AC7288"/>
    <w:rsid w:val="00AD525A"/>
    <w:rsid w:val="00AD5E99"/>
    <w:rsid w:val="00AE1EB5"/>
    <w:rsid w:val="00AE3BCA"/>
    <w:rsid w:val="00AE7D5D"/>
    <w:rsid w:val="00AE7E6A"/>
    <w:rsid w:val="00AF02B3"/>
    <w:rsid w:val="00AF1ECF"/>
    <w:rsid w:val="00AF3E78"/>
    <w:rsid w:val="00AF6376"/>
    <w:rsid w:val="00B030E3"/>
    <w:rsid w:val="00B0482A"/>
    <w:rsid w:val="00B10884"/>
    <w:rsid w:val="00B11094"/>
    <w:rsid w:val="00B16B12"/>
    <w:rsid w:val="00B21F97"/>
    <w:rsid w:val="00B22306"/>
    <w:rsid w:val="00B226A9"/>
    <w:rsid w:val="00B22E6E"/>
    <w:rsid w:val="00B257ED"/>
    <w:rsid w:val="00B273E0"/>
    <w:rsid w:val="00B30527"/>
    <w:rsid w:val="00B31A8F"/>
    <w:rsid w:val="00B33613"/>
    <w:rsid w:val="00B36E99"/>
    <w:rsid w:val="00B37172"/>
    <w:rsid w:val="00B464D7"/>
    <w:rsid w:val="00B50D9B"/>
    <w:rsid w:val="00B53819"/>
    <w:rsid w:val="00B57297"/>
    <w:rsid w:val="00B60F0B"/>
    <w:rsid w:val="00B6150A"/>
    <w:rsid w:val="00B618ED"/>
    <w:rsid w:val="00B63720"/>
    <w:rsid w:val="00B64F92"/>
    <w:rsid w:val="00B676D4"/>
    <w:rsid w:val="00B714A7"/>
    <w:rsid w:val="00B74589"/>
    <w:rsid w:val="00B8054E"/>
    <w:rsid w:val="00B808FA"/>
    <w:rsid w:val="00B8330E"/>
    <w:rsid w:val="00B8470F"/>
    <w:rsid w:val="00B8620D"/>
    <w:rsid w:val="00B8697B"/>
    <w:rsid w:val="00B86E9F"/>
    <w:rsid w:val="00B93F73"/>
    <w:rsid w:val="00B93FE4"/>
    <w:rsid w:val="00BA13C7"/>
    <w:rsid w:val="00BA1E1E"/>
    <w:rsid w:val="00BA7DF0"/>
    <w:rsid w:val="00BB5CA3"/>
    <w:rsid w:val="00BB7774"/>
    <w:rsid w:val="00BC1712"/>
    <w:rsid w:val="00BC3D7A"/>
    <w:rsid w:val="00BC713E"/>
    <w:rsid w:val="00BD09D5"/>
    <w:rsid w:val="00BD46C3"/>
    <w:rsid w:val="00BD7B2E"/>
    <w:rsid w:val="00BE08AD"/>
    <w:rsid w:val="00BE7CD4"/>
    <w:rsid w:val="00BF04EA"/>
    <w:rsid w:val="00BF24C7"/>
    <w:rsid w:val="00BF4A7C"/>
    <w:rsid w:val="00BF70EF"/>
    <w:rsid w:val="00BF72E4"/>
    <w:rsid w:val="00C03C16"/>
    <w:rsid w:val="00C05EFE"/>
    <w:rsid w:val="00C067A9"/>
    <w:rsid w:val="00C104FC"/>
    <w:rsid w:val="00C15D1F"/>
    <w:rsid w:val="00C20CB2"/>
    <w:rsid w:val="00C24776"/>
    <w:rsid w:val="00C24D06"/>
    <w:rsid w:val="00C25AFE"/>
    <w:rsid w:val="00C272DF"/>
    <w:rsid w:val="00C423E6"/>
    <w:rsid w:val="00C44812"/>
    <w:rsid w:val="00C44AC8"/>
    <w:rsid w:val="00C45885"/>
    <w:rsid w:val="00C45EF5"/>
    <w:rsid w:val="00C4674E"/>
    <w:rsid w:val="00C5712B"/>
    <w:rsid w:val="00C57975"/>
    <w:rsid w:val="00C619C1"/>
    <w:rsid w:val="00C64C7C"/>
    <w:rsid w:val="00C64F50"/>
    <w:rsid w:val="00C6625C"/>
    <w:rsid w:val="00C72AB9"/>
    <w:rsid w:val="00C75D5B"/>
    <w:rsid w:val="00C764B5"/>
    <w:rsid w:val="00C80C47"/>
    <w:rsid w:val="00C80C79"/>
    <w:rsid w:val="00C826C8"/>
    <w:rsid w:val="00C82D85"/>
    <w:rsid w:val="00C95DC9"/>
    <w:rsid w:val="00C97566"/>
    <w:rsid w:val="00CA0006"/>
    <w:rsid w:val="00CA05FE"/>
    <w:rsid w:val="00CA0BD6"/>
    <w:rsid w:val="00CA4CAB"/>
    <w:rsid w:val="00CA5F67"/>
    <w:rsid w:val="00CB3501"/>
    <w:rsid w:val="00CB6169"/>
    <w:rsid w:val="00CB69B4"/>
    <w:rsid w:val="00CB6B21"/>
    <w:rsid w:val="00CC14B1"/>
    <w:rsid w:val="00CC29CB"/>
    <w:rsid w:val="00CC4674"/>
    <w:rsid w:val="00CC5BD9"/>
    <w:rsid w:val="00CC7F7C"/>
    <w:rsid w:val="00CD6849"/>
    <w:rsid w:val="00CE12BD"/>
    <w:rsid w:val="00CF3871"/>
    <w:rsid w:val="00CF38B7"/>
    <w:rsid w:val="00CF59C3"/>
    <w:rsid w:val="00D037D8"/>
    <w:rsid w:val="00D04E14"/>
    <w:rsid w:val="00D11426"/>
    <w:rsid w:val="00D12603"/>
    <w:rsid w:val="00D135A5"/>
    <w:rsid w:val="00D17646"/>
    <w:rsid w:val="00D17B47"/>
    <w:rsid w:val="00D262F1"/>
    <w:rsid w:val="00D30BAC"/>
    <w:rsid w:val="00D33D09"/>
    <w:rsid w:val="00D34F17"/>
    <w:rsid w:val="00D363CB"/>
    <w:rsid w:val="00D37881"/>
    <w:rsid w:val="00D420B1"/>
    <w:rsid w:val="00D4668F"/>
    <w:rsid w:val="00D51BDC"/>
    <w:rsid w:val="00D52B2D"/>
    <w:rsid w:val="00D543B0"/>
    <w:rsid w:val="00D54B40"/>
    <w:rsid w:val="00D6191A"/>
    <w:rsid w:val="00D658AA"/>
    <w:rsid w:val="00D6700C"/>
    <w:rsid w:val="00D7136C"/>
    <w:rsid w:val="00D744BA"/>
    <w:rsid w:val="00D764B1"/>
    <w:rsid w:val="00D76979"/>
    <w:rsid w:val="00D77539"/>
    <w:rsid w:val="00D77FEA"/>
    <w:rsid w:val="00D81F83"/>
    <w:rsid w:val="00D8571D"/>
    <w:rsid w:val="00D85BDF"/>
    <w:rsid w:val="00D866A1"/>
    <w:rsid w:val="00D94F8D"/>
    <w:rsid w:val="00D95972"/>
    <w:rsid w:val="00D95C21"/>
    <w:rsid w:val="00D96532"/>
    <w:rsid w:val="00DA145D"/>
    <w:rsid w:val="00DA55F0"/>
    <w:rsid w:val="00DA730A"/>
    <w:rsid w:val="00DA7D3A"/>
    <w:rsid w:val="00DB01BC"/>
    <w:rsid w:val="00DB2EAF"/>
    <w:rsid w:val="00DB5A8F"/>
    <w:rsid w:val="00DB7A55"/>
    <w:rsid w:val="00DC0768"/>
    <w:rsid w:val="00DC4055"/>
    <w:rsid w:val="00DC4C52"/>
    <w:rsid w:val="00DC5D7B"/>
    <w:rsid w:val="00DC6882"/>
    <w:rsid w:val="00DC6F44"/>
    <w:rsid w:val="00DC7D2B"/>
    <w:rsid w:val="00DC7F50"/>
    <w:rsid w:val="00DD3524"/>
    <w:rsid w:val="00DD41B9"/>
    <w:rsid w:val="00DD4AEB"/>
    <w:rsid w:val="00DD4B74"/>
    <w:rsid w:val="00DD4BFF"/>
    <w:rsid w:val="00DD50C2"/>
    <w:rsid w:val="00DD51EA"/>
    <w:rsid w:val="00DD707F"/>
    <w:rsid w:val="00DE0B85"/>
    <w:rsid w:val="00DE46DC"/>
    <w:rsid w:val="00DE4C16"/>
    <w:rsid w:val="00DE5458"/>
    <w:rsid w:val="00DE567D"/>
    <w:rsid w:val="00DE65E5"/>
    <w:rsid w:val="00DF2F5C"/>
    <w:rsid w:val="00DF3DBE"/>
    <w:rsid w:val="00DF7915"/>
    <w:rsid w:val="00E002D1"/>
    <w:rsid w:val="00E03680"/>
    <w:rsid w:val="00E1293E"/>
    <w:rsid w:val="00E13B9B"/>
    <w:rsid w:val="00E24CF0"/>
    <w:rsid w:val="00E32682"/>
    <w:rsid w:val="00E33047"/>
    <w:rsid w:val="00E33C09"/>
    <w:rsid w:val="00E36141"/>
    <w:rsid w:val="00E41029"/>
    <w:rsid w:val="00E42A3C"/>
    <w:rsid w:val="00E4613F"/>
    <w:rsid w:val="00E51158"/>
    <w:rsid w:val="00E53565"/>
    <w:rsid w:val="00E56FF8"/>
    <w:rsid w:val="00E57B87"/>
    <w:rsid w:val="00E60BAE"/>
    <w:rsid w:val="00E638E7"/>
    <w:rsid w:val="00E67E4F"/>
    <w:rsid w:val="00E70011"/>
    <w:rsid w:val="00E71664"/>
    <w:rsid w:val="00E73A1A"/>
    <w:rsid w:val="00E76376"/>
    <w:rsid w:val="00E77D61"/>
    <w:rsid w:val="00E81374"/>
    <w:rsid w:val="00E838F7"/>
    <w:rsid w:val="00E866D3"/>
    <w:rsid w:val="00E86821"/>
    <w:rsid w:val="00E913F9"/>
    <w:rsid w:val="00E9155A"/>
    <w:rsid w:val="00E92EEF"/>
    <w:rsid w:val="00E95747"/>
    <w:rsid w:val="00EA6860"/>
    <w:rsid w:val="00EB08D6"/>
    <w:rsid w:val="00EB1DFB"/>
    <w:rsid w:val="00EB3C2A"/>
    <w:rsid w:val="00EB430A"/>
    <w:rsid w:val="00EB4CD7"/>
    <w:rsid w:val="00EC165F"/>
    <w:rsid w:val="00EC724F"/>
    <w:rsid w:val="00ED0FC3"/>
    <w:rsid w:val="00ED1D95"/>
    <w:rsid w:val="00ED3FBC"/>
    <w:rsid w:val="00ED42E6"/>
    <w:rsid w:val="00EE0169"/>
    <w:rsid w:val="00EE2370"/>
    <w:rsid w:val="00EE4142"/>
    <w:rsid w:val="00EE50DB"/>
    <w:rsid w:val="00EF7F70"/>
    <w:rsid w:val="00F01F40"/>
    <w:rsid w:val="00F06160"/>
    <w:rsid w:val="00F069FE"/>
    <w:rsid w:val="00F1188F"/>
    <w:rsid w:val="00F14972"/>
    <w:rsid w:val="00F14ABC"/>
    <w:rsid w:val="00F17404"/>
    <w:rsid w:val="00F215F1"/>
    <w:rsid w:val="00F233F6"/>
    <w:rsid w:val="00F26FAB"/>
    <w:rsid w:val="00F337E7"/>
    <w:rsid w:val="00F3678F"/>
    <w:rsid w:val="00F37BD8"/>
    <w:rsid w:val="00F4185F"/>
    <w:rsid w:val="00F4308A"/>
    <w:rsid w:val="00F46E47"/>
    <w:rsid w:val="00F538A2"/>
    <w:rsid w:val="00F6053F"/>
    <w:rsid w:val="00F63903"/>
    <w:rsid w:val="00F64FCD"/>
    <w:rsid w:val="00F65052"/>
    <w:rsid w:val="00F6647F"/>
    <w:rsid w:val="00F70432"/>
    <w:rsid w:val="00F73707"/>
    <w:rsid w:val="00F757D4"/>
    <w:rsid w:val="00F766D9"/>
    <w:rsid w:val="00F86CD1"/>
    <w:rsid w:val="00F904FC"/>
    <w:rsid w:val="00F94C14"/>
    <w:rsid w:val="00F96D90"/>
    <w:rsid w:val="00FA5027"/>
    <w:rsid w:val="00FA6AED"/>
    <w:rsid w:val="00FA7BD3"/>
    <w:rsid w:val="00FB4844"/>
    <w:rsid w:val="00FB55A6"/>
    <w:rsid w:val="00FC1049"/>
    <w:rsid w:val="00FC43D9"/>
    <w:rsid w:val="00FC56F9"/>
    <w:rsid w:val="00FD28FA"/>
    <w:rsid w:val="00FD63B2"/>
    <w:rsid w:val="00FD6AEB"/>
    <w:rsid w:val="00FE516D"/>
    <w:rsid w:val="00FF2EC1"/>
    <w:rsid w:val="00FF4A51"/>
    <w:rsid w:val="00FF5A88"/>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D4C5A"/>
  <w15:docId w15:val="{4D4A7FC7-2C49-430D-B8E4-E2DB23B5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1393"/>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F4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51"/>
    <w:rPr>
      <w:rFonts w:ascii="Tahoma" w:hAnsi="Tahoma" w:cs="Tahoma"/>
      <w:sz w:val="16"/>
      <w:szCs w:val="16"/>
    </w:rPr>
  </w:style>
  <w:style w:type="paragraph" w:styleId="BodyTextIndent">
    <w:name w:val="Body Text Indent"/>
    <w:basedOn w:val="Normal"/>
    <w:link w:val="BodyTextIndentChar"/>
    <w:rsid w:val="00350402"/>
    <w:pPr>
      <w:spacing w:after="0" w:line="360" w:lineRule="auto"/>
      <w:ind w:firstLine="567"/>
      <w:jc w:val="both"/>
    </w:pPr>
    <w:rPr>
      <w:rFonts w:ascii=".VnTime" w:eastAsia="Times New Roman" w:hAnsi=".VnTime" w:cs="Times New Roman"/>
      <w:spacing w:val="-6"/>
      <w:sz w:val="28"/>
      <w:szCs w:val="20"/>
    </w:rPr>
  </w:style>
  <w:style w:type="character" w:customStyle="1" w:styleId="BodyTextIndentChar">
    <w:name w:val="Body Text Indent Char"/>
    <w:basedOn w:val="DefaultParagraphFont"/>
    <w:link w:val="BodyTextIndent"/>
    <w:rsid w:val="00350402"/>
    <w:rPr>
      <w:rFonts w:ascii=".VnTime" w:eastAsia="Times New Roman" w:hAnsi=".VnTime" w:cs="Times New Roman"/>
      <w:spacing w:val="-6"/>
      <w:sz w:val="28"/>
      <w:szCs w:val="20"/>
    </w:rPr>
  </w:style>
  <w:style w:type="paragraph" w:customStyle="1" w:styleId="1">
    <w:name w:val="1"/>
    <w:basedOn w:val="Normal"/>
    <w:next w:val="Normal"/>
    <w:autoRedefine/>
    <w:semiHidden/>
    <w:rsid w:val="00350402"/>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uiPriority w:val="59"/>
    <w:rsid w:val="00DC5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Char"/>
    <w:basedOn w:val="Normal"/>
    <w:uiPriority w:val="99"/>
    <w:unhideWhenUsed/>
    <w:rsid w:val="00D7136C"/>
    <w:pPr>
      <w:spacing w:before="100" w:beforeAutospacing="1" w:after="100" w:afterAutospacing="1" w:line="240" w:lineRule="auto"/>
      <w:ind w:firstLine="720"/>
      <w:jc w:val="both"/>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EB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C2A"/>
  </w:style>
  <w:style w:type="paragraph" w:styleId="Footer">
    <w:name w:val="footer"/>
    <w:basedOn w:val="Normal"/>
    <w:link w:val="FooterChar"/>
    <w:uiPriority w:val="99"/>
    <w:unhideWhenUsed/>
    <w:rsid w:val="00EB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C2A"/>
  </w:style>
  <w:style w:type="character" w:customStyle="1" w:styleId="fontstyle01">
    <w:name w:val="fontstyle01"/>
    <w:basedOn w:val="DefaultParagraphFont"/>
    <w:rsid w:val="005E4FAF"/>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E4FAF"/>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5E4FAF"/>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9A3023"/>
    <w:rPr>
      <w:color w:val="0000FF"/>
      <w:u w:val="single"/>
    </w:rPr>
  </w:style>
  <w:style w:type="paragraph" w:styleId="BodyText">
    <w:name w:val="Body Text"/>
    <w:basedOn w:val="Normal"/>
    <w:link w:val="BodyTextChar"/>
    <w:uiPriority w:val="99"/>
    <w:semiHidden/>
    <w:unhideWhenUsed/>
    <w:rsid w:val="002D2CBC"/>
    <w:pPr>
      <w:spacing w:after="120"/>
    </w:pPr>
  </w:style>
  <w:style w:type="character" w:customStyle="1" w:styleId="BodyTextChar">
    <w:name w:val="Body Text Char"/>
    <w:basedOn w:val="DefaultParagraphFont"/>
    <w:link w:val="BodyText"/>
    <w:uiPriority w:val="99"/>
    <w:semiHidden/>
    <w:rsid w:val="002D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4598">
      <w:bodyDiv w:val="1"/>
      <w:marLeft w:val="0"/>
      <w:marRight w:val="0"/>
      <w:marTop w:val="0"/>
      <w:marBottom w:val="0"/>
      <w:divBdr>
        <w:top w:val="none" w:sz="0" w:space="0" w:color="auto"/>
        <w:left w:val="none" w:sz="0" w:space="0" w:color="auto"/>
        <w:bottom w:val="none" w:sz="0" w:space="0" w:color="auto"/>
        <w:right w:val="none" w:sz="0" w:space="0" w:color="auto"/>
      </w:divBdr>
    </w:div>
    <w:div w:id="501551822">
      <w:bodyDiv w:val="1"/>
      <w:marLeft w:val="0"/>
      <w:marRight w:val="0"/>
      <w:marTop w:val="0"/>
      <w:marBottom w:val="0"/>
      <w:divBdr>
        <w:top w:val="none" w:sz="0" w:space="0" w:color="auto"/>
        <w:left w:val="none" w:sz="0" w:space="0" w:color="auto"/>
        <w:bottom w:val="none" w:sz="0" w:space="0" w:color="auto"/>
        <w:right w:val="none" w:sz="0" w:space="0" w:color="auto"/>
      </w:divBdr>
    </w:div>
    <w:div w:id="706952240">
      <w:bodyDiv w:val="1"/>
      <w:marLeft w:val="0"/>
      <w:marRight w:val="0"/>
      <w:marTop w:val="0"/>
      <w:marBottom w:val="0"/>
      <w:divBdr>
        <w:top w:val="none" w:sz="0" w:space="0" w:color="auto"/>
        <w:left w:val="none" w:sz="0" w:space="0" w:color="auto"/>
        <w:bottom w:val="none" w:sz="0" w:space="0" w:color="auto"/>
        <w:right w:val="none" w:sz="0" w:space="0" w:color="auto"/>
      </w:divBdr>
    </w:div>
    <w:div w:id="873884885">
      <w:bodyDiv w:val="1"/>
      <w:marLeft w:val="0"/>
      <w:marRight w:val="0"/>
      <w:marTop w:val="0"/>
      <w:marBottom w:val="0"/>
      <w:divBdr>
        <w:top w:val="none" w:sz="0" w:space="0" w:color="auto"/>
        <w:left w:val="none" w:sz="0" w:space="0" w:color="auto"/>
        <w:bottom w:val="none" w:sz="0" w:space="0" w:color="auto"/>
        <w:right w:val="none" w:sz="0" w:space="0" w:color="auto"/>
      </w:divBdr>
    </w:div>
    <w:div w:id="1272130020">
      <w:bodyDiv w:val="1"/>
      <w:marLeft w:val="0"/>
      <w:marRight w:val="0"/>
      <w:marTop w:val="0"/>
      <w:marBottom w:val="0"/>
      <w:divBdr>
        <w:top w:val="none" w:sz="0" w:space="0" w:color="auto"/>
        <w:left w:val="none" w:sz="0" w:space="0" w:color="auto"/>
        <w:bottom w:val="none" w:sz="0" w:space="0" w:color="auto"/>
        <w:right w:val="none" w:sz="0" w:space="0" w:color="auto"/>
      </w:divBdr>
    </w:div>
    <w:div w:id="160749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34EC-8E2A-4FB3-A4E8-47DA7070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8</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Mai Khanh</cp:lastModifiedBy>
  <cp:revision>103</cp:revision>
  <cp:lastPrinted>2025-12-05T02:13:00Z</cp:lastPrinted>
  <dcterms:created xsi:type="dcterms:W3CDTF">2026-05-28T03:33:00Z</dcterms:created>
  <dcterms:modified xsi:type="dcterms:W3CDTF">2026-06-12T07:35:00Z</dcterms:modified>
</cp:coreProperties>
</file>